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63FBE" w:rsidTr="00D71312">
        <w:trPr>
          <w:jc w:val="center"/>
        </w:trPr>
        <w:tc>
          <w:tcPr>
            <w:tcW w:w="8522" w:type="dxa"/>
            <w:shd w:val="clear" w:color="auto" w:fill="D9D9D9"/>
          </w:tcPr>
          <w:p w:rsidR="00F63FBE" w:rsidRPr="002A3496" w:rsidRDefault="00F63FBE" w:rsidP="00D71312">
            <w:pPr>
              <w:rPr>
                <w:rFonts w:ascii="Arial Black" w:hAnsi="Arial Black"/>
                <w:sz w:val="48"/>
                <w:szCs w:val="48"/>
              </w:rPr>
            </w:pPr>
            <w:r w:rsidRPr="002A3496">
              <w:rPr>
                <w:rFonts w:ascii="Arial Black" w:hAnsi="Arial Black"/>
                <w:sz w:val="48"/>
                <w:szCs w:val="48"/>
              </w:rPr>
              <w:t>ΕΚΑ</w:t>
            </w:r>
          </w:p>
          <w:p w:rsidR="00F63FBE" w:rsidRPr="002A3496" w:rsidRDefault="00F63FBE" w:rsidP="00D71312">
            <w:pPr>
              <w:rPr>
                <w:rFonts w:ascii="Arial Black" w:hAnsi="Arial Black"/>
                <w:sz w:val="36"/>
                <w:szCs w:val="36"/>
              </w:rPr>
            </w:pPr>
            <w:r w:rsidRPr="002A3496">
              <w:rPr>
                <w:rFonts w:ascii="Arial Black" w:hAnsi="Arial Black"/>
                <w:sz w:val="36"/>
                <w:szCs w:val="36"/>
              </w:rPr>
              <w:t>ΕΡΓΑΤΟΫΠΑΛΛΗΛΙΚΟ ΚΕΝΤΡΟ ΑΘΗΝΑΣ</w:t>
            </w:r>
          </w:p>
          <w:p w:rsidR="00F63FBE" w:rsidRDefault="00F63FBE" w:rsidP="00D71312"/>
        </w:tc>
      </w:tr>
    </w:tbl>
    <w:p w:rsidR="00F63FBE" w:rsidRPr="005F2BB6" w:rsidRDefault="00F63FBE" w:rsidP="00F63FBE">
      <w:pPr>
        <w:jc w:val="center"/>
        <w:rPr>
          <w:rFonts w:ascii="Tahoma" w:hAnsi="Tahoma" w:cs="Tahoma"/>
        </w:rPr>
      </w:pPr>
      <w:proofErr w:type="spellStart"/>
      <w:r w:rsidRPr="00A17C7B">
        <w:rPr>
          <w:rFonts w:ascii="Arial" w:hAnsi="Arial" w:cs="Arial"/>
          <w:b/>
          <w:bCs/>
          <w:sz w:val="22"/>
          <w:szCs w:val="22"/>
        </w:rPr>
        <w:t>Ταχ</w:t>
      </w:r>
      <w:proofErr w:type="spellEnd"/>
      <w:r w:rsidRPr="00A17C7B">
        <w:rPr>
          <w:rFonts w:ascii="Arial" w:hAnsi="Arial" w:cs="Arial"/>
          <w:b/>
          <w:bCs/>
          <w:sz w:val="22"/>
          <w:szCs w:val="22"/>
        </w:rPr>
        <w:t xml:space="preserve">. </w:t>
      </w:r>
      <w:proofErr w:type="spellStart"/>
      <w:r w:rsidRPr="00A17C7B">
        <w:rPr>
          <w:rFonts w:ascii="Arial" w:hAnsi="Arial" w:cs="Arial"/>
          <w:b/>
          <w:bCs/>
          <w:sz w:val="22"/>
          <w:szCs w:val="22"/>
        </w:rPr>
        <w:t>Διεύθ</w:t>
      </w:r>
      <w:proofErr w:type="spellEnd"/>
      <w:r>
        <w:rPr>
          <w:rFonts w:ascii="Arial" w:hAnsi="Arial" w:cs="Arial"/>
          <w:b/>
          <w:bCs/>
          <w:sz w:val="22"/>
          <w:szCs w:val="22"/>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sz w:val="22"/>
          <w:szCs w:val="22"/>
        </w:rPr>
        <w:t xml:space="preserve">■ </w:t>
      </w:r>
      <w:proofErr w:type="spellStart"/>
      <w:r w:rsidRPr="00A17C7B">
        <w:rPr>
          <w:rFonts w:ascii="Arial" w:hAnsi="Arial" w:cs="Arial"/>
          <w:b/>
          <w:bCs/>
          <w:sz w:val="22"/>
          <w:szCs w:val="22"/>
        </w:rPr>
        <w:t>Τηλ</w:t>
      </w:r>
      <w:proofErr w:type="spellEnd"/>
      <w:r w:rsidRPr="00A17C7B">
        <w:rPr>
          <w:rFonts w:ascii="Arial" w:hAnsi="Arial" w:cs="Arial"/>
          <w:b/>
          <w:bCs/>
          <w:sz w:val="22"/>
          <w:szCs w:val="22"/>
        </w:rPr>
        <w:t xml:space="preserve">.: </w:t>
      </w:r>
      <w:r>
        <w:rPr>
          <w:rFonts w:ascii="Arial" w:hAnsi="Arial" w:cs="Arial"/>
          <w:sz w:val="22"/>
          <w:szCs w:val="22"/>
        </w:rPr>
        <w:t>210 88 36 91</w:t>
      </w:r>
      <w:r w:rsidRPr="00BE01EF">
        <w:rPr>
          <w:rFonts w:ascii="Arial" w:hAnsi="Arial" w:cs="Arial"/>
          <w:sz w:val="22"/>
          <w:szCs w:val="22"/>
        </w:rPr>
        <w:t>8</w:t>
      </w:r>
      <w:r w:rsidRPr="00A17C7B">
        <w:rPr>
          <w:rFonts w:ascii="Arial" w:hAnsi="Arial" w:cs="Arial"/>
          <w:sz w:val="22"/>
          <w:szCs w:val="22"/>
        </w:rPr>
        <w:t xml:space="preserve"> ■</w:t>
      </w:r>
    </w:p>
    <w:p w:rsidR="00F63FBE" w:rsidRDefault="00F63FBE" w:rsidP="00F63FBE">
      <w:pPr>
        <w:jc w:val="center"/>
        <w:rPr>
          <w:rFonts w:ascii="Arial" w:hAnsi="Arial" w:cs="Arial"/>
          <w:sz w:val="22"/>
          <w:szCs w:val="22"/>
          <w:lang w:val="en-GB"/>
        </w:rPr>
      </w:pPr>
      <w:r w:rsidRPr="005F2BB6">
        <w:rPr>
          <w:rFonts w:ascii="Arial" w:hAnsi="Arial" w:cs="Arial"/>
          <w:sz w:val="22"/>
          <w:szCs w:val="22"/>
          <w:lang w:val="en-GB"/>
        </w:rPr>
        <w:t>■</w:t>
      </w:r>
      <w:r>
        <w:rPr>
          <w:rFonts w:ascii="Arial" w:hAnsi="Arial" w:cs="Arial"/>
          <w:sz w:val="22"/>
          <w:szCs w:val="22"/>
          <w:lang w:val="en-US"/>
        </w:rPr>
        <w:t>Web Site:</w:t>
      </w:r>
      <w:r w:rsidRPr="005F2BB6">
        <w:rPr>
          <w:rFonts w:ascii="Arial" w:hAnsi="Arial" w:cs="Arial"/>
          <w:sz w:val="22"/>
          <w:szCs w:val="22"/>
          <w:lang w:val="en-GB"/>
        </w:rPr>
        <w:t xml:space="preserve"> </w:t>
      </w:r>
      <w:r w:rsidRPr="005F2BB6">
        <w:rPr>
          <w:rFonts w:ascii="Arial" w:hAnsi="Arial" w:cs="Arial"/>
          <w:b/>
          <w:bCs/>
          <w:color w:val="0000FF"/>
          <w:sz w:val="22"/>
          <w:szCs w:val="22"/>
          <w:u w:val="single"/>
          <w:lang w:val="en-US"/>
        </w:rPr>
        <w:t>www</w:t>
      </w:r>
      <w:r w:rsidRPr="005F2BB6">
        <w:rPr>
          <w:rFonts w:ascii="Arial" w:hAnsi="Arial" w:cs="Arial"/>
          <w:b/>
          <w:bCs/>
          <w:color w:val="0000FF"/>
          <w:sz w:val="22"/>
          <w:szCs w:val="22"/>
          <w:u w:val="single"/>
          <w:lang w:val="en-GB"/>
        </w:rPr>
        <w:t>.</w:t>
      </w:r>
      <w:proofErr w:type="spellStart"/>
      <w:r w:rsidRPr="005F2BB6">
        <w:rPr>
          <w:rFonts w:ascii="Arial" w:hAnsi="Arial" w:cs="Arial"/>
          <w:b/>
          <w:bCs/>
          <w:color w:val="0000FF"/>
          <w:sz w:val="22"/>
          <w:szCs w:val="22"/>
          <w:u w:val="single"/>
          <w:lang w:val="en-US"/>
        </w:rPr>
        <w:t>eka</w:t>
      </w:r>
      <w:proofErr w:type="spellEnd"/>
      <w:r w:rsidRPr="005F2BB6">
        <w:rPr>
          <w:rFonts w:ascii="Arial" w:hAnsi="Arial" w:cs="Arial"/>
          <w:b/>
          <w:bCs/>
          <w:color w:val="0000FF"/>
          <w:sz w:val="22"/>
          <w:szCs w:val="22"/>
          <w:u w:val="single"/>
          <w:lang w:val="en-GB"/>
        </w:rPr>
        <w:t>.</w:t>
      </w:r>
      <w:r w:rsidRPr="005F2BB6">
        <w:rPr>
          <w:rFonts w:ascii="Arial" w:hAnsi="Arial" w:cs="Arial"/>
          <w:b/>
          <w:bCs/>
          <w:color w:val="0000FF"/>
          <w:sz w:val="22"/>
          <w:szCs w:val="22"/>
          <w:u w:val="single"/>
          <w:lang w:val="en-US"/>
        </w:rPr>
        <w:t>org</w:t>
      </w:r>
      <w:r w:rsidRPr="005F2BB6">
        <w:rPr>
          <w:rFonts w:ascii="Arial" w:hAnsi="Arial" w:cs="Arial"/>
          <w:b/>
          <w:bCs/>
          <w:color w:val="0000FF"/>
          <w:sz w:val="22"/>
          <w:szCs w:val="22"/>
          <w:u w:val="single"/>
          <w:lang w:val="en-GB"/>
        </w:rPr>
        <w:t>.</w:t>
      </w:r>
      <w:r w:rsidRPr="005F2BB6">
        <w:rPr>
          <w:rFonts w:ascii="Arial" w:hAnsi="Arial" w:cs="Arial"/>
          <w:b/>
          <w:bCs/>
          <w:color w:val="0000FF"/>
          <w:sz w:val="22"/>
          <w:szCs w:val="22"/>
          <w:u w:val="single"/>
          <w:lang w:val="en-US"/>
        </w:rPr>
        <w:t>gr</w:t>
      </w:r>
      <w:r w:rsidRPr="005F2BB6">
        <w:rPr>
          <w:rFonts w:ascii="Arial" w:hAnsi="Arial" w:cs="Arial"/>
          <w:color w:val="0000FF"/>
          <w:sz w:val="22"/>
          <w:szCs w:val="22"/>
          <w:lang w:val="en-GB"/>
        </w:rPr>
        <w:t xml:space="preserve"> </w:t>
      </w:r>
      <w:r w:rsidRPr="005F2BB6">
        <w:rPr>
          <w:rFonts w:ascii="Arial" w:hAnsi="Arial" w:cs="Arial"/>
          <w:sz w:val="22"/>
          <w:szCs w:val="22"/>
          <w:lang w:val="en-GB"/>
        </w:rPr>
        <w:t>■</w:t>
      </w:r>
      <w:r>
        <w:rPr>
          <w:rFonts w:ascii="Arial" w:hAnsi="Arial" w:cs="Arial"/>
          <w:sz w:val="22"/>
          <w:szCs w:val="22"/>
          <w:lang w:val="en-US"/>
        </w:rPr>
        <w:t xml:space="preserve"> e-mail:</w:t>
      </w:r>
      <w:r w:rsidRPr="00CD2EE2">
        <w:rPr>
          <w:rFonts w:ascii="Arial" w:hAnsi="Arial" w:cs="Arial"/>
          <w:b/>
          <w:sz w:val="22"/>
          <w:szCs w:val="22"/>
          <w:lang w:val="en-US"/>
        </w:rPr>
        <w:t xml:space="preserve"> </w:t>
      </w:r>
      <w:hyperlink r:id="rId5" w:history="1">
        <w:r w:rsidRPr="00060CA7">
          <w:rPr>
            <w:rStyle w:val="-"/>
            <w:rFonts w:ascii="Arial" w:hAnsi="Arial" w:cs="Arial"/>
            <w:b/>
            <w:color w:val="0000FF"/>
            <w:sz w:val="22"/>
            <w:szCs w:val="22"/>
            <w:lang w:val="en-US"/>
          </w:rPr>
          <w:t>eka.press@gmail.com</w:t>
        </w:r>
      </w:hyperlink>
      <w:r>
        <w:rPr>
          <w:rFonts w:ascii="Arial" w:hAnsi="Arial" w:cs="Arial"/>
          <w:sz w:val="22"/>
          <w:szCs w:val="22"/>
          <w:lang w:val="en-US"/>
        </w:rPr>
        <w:t xml:space="preserve"> </w:t>
      </w:r>
      <w:r w:rsidRPr="005F2BB6">
        <w:rPr>
          <w:rFonts w:ascii="Arial" w:hAnsi="Arial" w:cs="Arial"/>
          <w:sz w:val="22"/>
          <w:szCs w:val="22"/>
          <w:lang w:val="en-GB"/>
        </w:rPr>
        <w:t>■</w:t>
      </w:r>
    </w:p>
    <w:p w:rsidR="00F63FBE" w:rsidRDefault="00F63FBE" w:rsidP="00F63FBE">
      <w:pPr>
        <w:jc w:val="center"/>
        <w:rPr>
          <w:rFonts w:ascii="Tahoma" w:hAnsi="Tahoma" w:cs="Tahoma"/>
          <w:b/>
          <w:lang w:val="en-GB"/>
        </w:rPr>
      </w:pPr>
    </w:p>
    <w:p w:rsidR="00F63FBE" w:rsidRPr="00060CA7" w:rsidRDefault="00F63FBE" w:rsidP="00F63FBE">
      <w:pPr>
        <w:jc w:val="center"/>
        <w:rPr>
          <w:rFonts w:ascii="Tahoma" w:hAnsi="Tahoma" w:cs="Tahoma"/>
          <w:b/>
          <w:lang w:val="en-GB"/>
        </w:rPr>
      </w:pPr>
    </w:p>
    <w:p w:rsidR="00F63FBE" w:rsidRPr="00F63FBE" w:rsidRDefault="00F63FBE" w:rsidP="00F63FBE">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F63FBE">
        <w:rPr>
          <w:rFonts w:ascii="Tahoma" w:hAnsi="Tahoma" w:cs="Tahoma"/>
          <w:sz w:val="26"/>
          <w:szCs w:val="26"/>
        </w:rPr>
        <w:t>4</w:t>
      </w:r>
      <w:r w:rsidR="00C968D4" w:rsidRPr="00791B13">
        <w:rPr>
          <w:rFonts w:ascii="Tahoma" w:hAnsi="Tahoma" w:cs="Tahoma"/>
          <w:sz w:val="26"/>
          <w:szCs w:val="26"/>
        </w:rPr>
        <w:t>5</w:t>
      </w:r>
      <w:r w:rsidRPr="00F63FBE">
        <w:rPr>
          <w:rFonts w:ascii="Tahoma" w:hAnsi="Tahoma" w:cs="Tahoma"/>
          <w:sz w:val="26"/>
          <w:szCs w:val="26"/>
        </w:rPr>
        <w:t>7</w:t>
      </w:r>
      <w:r w:rsidR="00791B13" w:rsidRPr="00F71839">
        <w:rPr>
          <w:rFonts w:ascii="Tahoma" w:hAnsi="Tahoma" w:cs="Tahoma"/>
          <w:sz w:val="26"/>
          <w:szCs w:val="26"/>
        </w:rPr>
        <w:t>1</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Pr="00F63FBE">
        <w:rPr>
          <w:rFonts w:ascii="Tahoma" w:hAnsi="Tahoma" w:cs="Tahoma"/>
          <w:sz w:val="26"/>
          <w:szCs w:val="26"/>
        </w:rPr>
        <w:t>3</w:t>
      </w:r>
      <w:r w:rsidR="00C968D4" w:rsidRPr="00791B13">
        <w:rPr>
          <w:rFonts w:ascii="Tahoma" w:hAnsi="Tahoma" w:cs="Tahoma"/>
          <w:sz w:val="26"/>
          <w:szCs w:val="26"/>
        </w:rPr>
        <w:t>1</w:t>
      </w:r>
      <w:r w:rsidRPr="00F63FBE">
        <w:rPr>
          <w:rFonts w:ascii="Tahoma" w:hAnsi="Tahoma" w:cs="Tahoma"/>
          <w:sz w:val="26"/>
          <w:szCs w:val="26"/>
        </w:rPr>
        <w:t>/0</w:t>
      </w:r>
      <w:r w:rsidR="00C968D4" w:rsidRPr="00791B13">
        <w:rPr>
          <w:rFonts w:ascii="Tahoma" w:hAnsi="Tahoma" w:cs="Tahoma"/>
          <w:sz w:val="26"/>
          <w:szCs w:val="26"/>
        </w:rPr>
        <w:t>7</w:t>
      </w:r>
      <w:r>
        <w:rPr>
          <w:rFonts w:ascii="Tahoma" w:hAnsi="Tahoma" w:cs="Tahoma"/>
          <w:sz w:val="26"/>
          <w:szCs w:val="26"/>
        </w:rPr>
        <w:t>/201</w:t>
      </w:r>
      <w:r w:rsidRPr="00F63FBE">
        <w:rPr>
          <w:rFonts w:ascii="Tahoma" w:hAnsi="Tahoma" w:cs="Tahoma"/>
          <w:sz w:val="26"/>
          <w:szCs w:val="26"/>
        </w:rPr>
        <w:t>5</w:t>
      </w:r>
    </w:p>
    <w:p w:rsidR="009D4AB5" w:rsidRDefault="009D4AB5" w:rsidP="00F71664">
      <w:pPr>
        <w:jc w:val="center"/>
        <w:rPr>
          <w:rFonts w:ascii="Tahoma" w:hAnsi="Tahoma" w:cs="Tahoma"/>
          <w:b/>
          <w:spacing w:val="120"/>
          <w:u w:val="thick"/>
        </w:rPr>
      </w:pPr>
    </w:p>
    <w:p w:rsidR="00D5450B" w:rsidRPr="00F63FBE" w:rsidRDefault="00D5450B" w:rsidP="00F71664">
      <w:pPr>
        <w:jc w:val="center"/>
        <w:rPr>
          <w:rFonts w:ascii="Tahoma" w:hAnsi="Tahoma" w:cs="Tahoma"/>
          <w:b/>
          <w:spacing w:val="120"/>
          <w:sz w:val="36"/>
          <w:u w:val="thick"/>
        </w:rPr>
      </w:pPr>
    </w:p>
    <w:p w:rsidR="00F71664" w:rsidRPr="00E8759B" w:rsidRDefault="00F71664" w:rsidP="00F71664">
      <w:pPr>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F71664" w:rsidRDefault="00F71664" w:rsidP="00F71664">
      <w:pPr>
        <w:rPr>
          <w:rFonts w:ascii="Tahoma" w:hAnsi="Tahoma" w:cs="Tahoma"/>
        </w:rPr>
      </w:pPr>
    </w:p>
    <w:p w:rsidR="00F71664" w:rsidRPr="009D4AB5" w:rsidRDefault="00F71664" w:rsidP="00F71664">
      <w:pPr>
        <w:ind w:firstLine="720"/>
        <w:jc w:val="both"/>
        <w:rPr>
          <w:sz w:val="26"/>
          <w:szCs w:val="26"/>
        </w:rPr>
      </w:pPr>
    </w:p>
    <w:p w:rsidR="00791B13" w:rsidRPr="00791B13" w:rsidRDefault="00791B13" w:rsidP="00791B13">
      <w:pPr>
        <w:spacing w:after="200" w:line="276" w:lineRule="auto"/>
        <w:jc w:val="center"/>
        <w:rPr>
          <w:rFonts w:ascii="Arial Black" w:eastAsia="Calibri" w:hAnsi="Arial Black"/>
          <w:spacing w:val="40"/>
          <w:sz w:val="32"/>
          <w:szCs w:val="32"/>
          <w:lang w:eastAsia="en-US"/>
        </w:rPr>
      </w:pPr>
      <w:r w:rsidRPr="00791B13">
        <w:rPr>
          <w:rFonts w:ascii="Arial Black" w:eastAsia="Calibri" w:hAnsi="Arial Black"/>
          <w:spacing w:val="40"/>
          <w:sz w:val="32"/>
          <w:szCs w:val="32"/>
          <w:lang w:eastAsia="en-US"/>
        </w:rPr>
        <w:t>ΕΚ</w:t>
      </w:r>
      <w:r w:rsidRPr="00791B13">
        <w:rPr>
          <w:rFonts w:ascii="Arial Black" w:eastAsia="Calibri" w:hAnsi="Arial Black"/>
          <w:spacing w:val="40"/>
          <w:sz w:val="32"/>
          <w:szCs w:val="32"/>
          <w:lang w:val="en-US" w:eastAsia="en-US"/>
        </w:rPr>
        <w:t>K</w:t>
      </w:r>
      <w:r w:rsidRPr="00791B13">
        <w:rPr>
          <w:rFonts w:ascii="Arial Black" w:eastAsia="Calibri" w:hAnsi="Arial Black"/>
          <w:spacing w:val="40"/>
          <w:sz w:val="32"/>
          <w:szCs w:val="32"/>
          <w:lang w:eastAsia="en-US"/>
        </w:rPr>
        <w:t>ΛΗΣΗ ΑΛΛΗΛΕΓΓΥΗΣ</w:t>
      </w:r>
    </w:p>
    <w:p w:rsidR="00791B13" w:rsidRPr="00791B13" w:rsidRDefault="00791B13" w:rsidP="00791B13">
      <w:pPr>
        <w:spacing w:after="200" w:line="276" w:lineRule="auto"/>
        <w:jc w:val="both"/>
        <w:rPr>
          <w:rFonts w:ascii="Tahoma" w:eastAsia="Calibri" w:hAnsi="Tahoma" w:cs="Tahoma"/>
          <w:szCs w:val="26"/>
          <w:lang w:eastAsia="en-US"/>
        </w:rPr>
      </w:pPr>
      <w:r w:rsidRPr="00791B13">
        <w:rPr>
          <w:rFonts w:ascii="Tahoma" w:eastAsia="Calibri" w:hAnsi="Tahoma" w:cs="Tahoma"/>
          <w:szCs w:val="26"/>
          <w:lang w:eastAsia="en-US"/>
        </w:rPr>
        <w:t>Στο Πεδίο του Άρεως ζουν τις τελευταίες ημέρες περίπου 420 άτομα, από τα οποία τα 178 είναι ανήλικα παιδιά, περίπου 98 - 102 οικογένειες από</w:t>
      </w:r>
      <w:r w:rsidR="00F71839">
        <w:rPr>
          <w:rFonts w:ascii="Tahoma" w:eastAsia="Calibri" w:hAnsi="Tahoma" w:cs="Tahoma"/>
          <w:szCs w:val="26"/>
          <w:lang w:eastAsia="en-US"/>
        </w:rPr>
        <w:t xml:space="preserve"> τις οποίες οι 9 είναι μονογονεϊ</w:t>
      </w:r>
      <w:r w:rsidRPr="00791B13">
        <w:rPr>
          <w:rFonts w:ascii="Tahoma" w:eastAsia="Calibri" w:hAnsi="Tahoma" w:cs="Tahoma"/>
          <w:szCs w:val="26"/>
          <w:lang w:eastAsia="en-US"/>
        </w:rPr>
        <w:t xml:space="preserve">κές οικογένειες (μητέρα και ανήλικα παιδιά μόνον δίχως τον πατέρα) καθώς και 5 - 7 ασυνόδευτα ανήλικα παιδιά. </w:t>
      </w:r>
    </w:p>
    <w:p w:rsidR="00791B13" w:rsidRPr="00791B13" w:rsidRDefault="00791B13" w:rsidP="00791B13">
      <w:pPr>
        <w:spacing w:after="200" w:line="276" w:lineRule="auto"/>
        <w:jc w:val="both"/>
        <w:rPr>
          <w:rFonts w:ascii="Tahoma" w:eastAsia="Calibri" w:hAnsi="Tahoma" w:cs="Tahoma"/>
          <w:szCs w:val="26"/>
          <w:lang w:eastAsia="en-US"/>
        </w:rPr>
      </w:pPr>
      <w:r w:rsidRPr="00791B13">
        <w:rPr>
          <w:rFonts w:ascii="Tahoma" w:eastAsia="Calibri" w:hAnsi="Tahoma" w:cs="Tahoma"/>
          <w:szCs w:val="26"/>
          <w:lang w:eastAsia="en-US"/>
        </w:rPr>
        <w:t xml:space="preserve">Η έλλειψη σκηνών είναι μεγάλη. Ο συνολικός αριθμός τους είναι μόνο 75, που σε πολλές περιπτώσεις αναγκαστικά μοιράζονται σε πάνω από μία οικογένεια, αφήνοντας όμως ένα μεγάλο αριθμό οικογενειών χωρίς καμία σκηνή για να διαμείνουν. </w:t>
      </w:r>
    </w:p>
    <w:p w:rsidR="00791B13" w:rsidRPr="00791B13" w:rsidRDefault="00791B13" w:rsidP="00791B13">
      <w:pPr>
        <w:spacing w:after="200" w:line="276" w:lineRule="auto"/>
        <w:jc w:val="both"/>
        <w:rPr>
          <w:rFonts w:ascii="Tahoma" w:eastAsia="Calibri" w:hAnsi="Tahoma" w:cs="Tahoma"/>
          <w:szCs w:val="26"/>
          <w:lang w:eastAsia="en-US"/>
        </w:rPr>
      </w:pPr>
      <w:r w:rsidRPr="00791B13">
        <w:rPr>
          <w:rFonts w:ascii="Tahoma" w:eastAsia="Calibri" w:hAnsi="Tahoma" w:cs="Tahoma"/>
          <w:szCs w:val="26"/>
          <w:lang w:eastAsia="en-US"/>
        </w:rPr>
        <w:t xml:space="preserve">Οι ανάγκες για φάρμακα είναι άμεσες και αφορούν κυρίως αναλγητικά, </w:t>
      </w:r>
      <w:proofErr w:type="spellStart"/>
      <w:r w:rsidRPr="00791B13">
        <w:rPr>
          <w:rFonts w:ascii="Tahoma" w:eastAsia="Calibri" w:hAnsi="Tahoma" w:cs="Tahoma"/>
          <w:szCs w:val="26"/>
          <w:lang w:eastAsia="en-US"/>
        </w:rPr>
        <w:t>αντιδιαρροϊκά</w:t>
      </w:r>
      <w:proofErr w:type="spellEnd"/>
      <w:r w:rsidRPr="00791B13">
        <w:rPr>
          <w:rFonts w:ascii="Tahoma" w:eastAsia="Calibri" w:hAnsi="Tahoma" w:cs="Tahoma"/>
          <w:szCs w:val="26"/>
          <w:lang w:eastAsia="en-US"/>
        </w:rPr>
        <w:t xml:space="preserve">, αλλά και είδη πρώτων βοηθειών για την αντιμετώπιση έκτακτων περιστατικών. </w:t>
      </w:r>
    </w:p>
    <w:p w:rsidR="00791B13" w:rsidRPr="00791B13" w:rsidRDefault="00791B13" w:rsidP="00791B13">
      <w:pPr>
        <w:spacing w:after="200" w:line="276" w:lineRule="auto"/>
        <w:jc w:val="both"/>
        <w:rPr>
          <w:rFonts w:ascii="Tahoma" w:eastAsia="Calibri" w:hAnsi="Tahoma" w:cs="Tahoma"/>
          <w:szCs w:val="26"/>
          <w:lang w:eastAsia="en-US"/>
        </w:rPr>
      </w:pPr>
      <w:r w:rsidRPr="00791B13">
        <w:rPr>
          <w:rFonts w:ascii="Tahoma" w:eastAsia="Calibri" w:hAnsi="Tahoma" w:cs="Tahoma"/>
          <w:szCs w:val="26"/>
          <w:lang w:eastAsia="en-US"/>
        </w:rPr>
        <w:t>Χρειάζεται επειγόντως ιατρική παρέμβαση (με κυριότερες ειδικότητες αυτές των: παιδιάτρων, γυναικολόγων, παθολόγων και ειδικών σε θέματα Δημόσιας Υγείας). Όσο περνάει ο καιρός η κατάσταση υγείας, ειδικότερα των παιδιών, χειροτερεύει δραματικά.</w:t>
      </w:r>
    </w:p>
    <w:p w:rsidR="00791B13" w:rsidRPr="00791B13" w:rsidRDefault="00791B13" w:rsidP="00791B13">
      <w:pPr>
        <w:spacing w:after="200" w:line="276" w:lineRule="auto"/>
        <w:jc w:val="both"/>
        <w:rPr>
          <w:rFonts w:ascii="Tahoma" w:eastAsia="Calibri" w:hAnsi="Tahoma" w:cs="Tahoma"/>
          <w:szCs w:val="26"/>
          <w:lang w:eastAsia="en-US"/>
        </w:rPr>
      </w:pPr>
      <w:r w:rsidRPr="00791B13">
        <w:rPr>
          <w:rFonts w:ascii="Tahoma" w:eastAsia="Calibri" w:hAnsi="Tahoma" w:cs="Tahoma"/>
          <w:szCs w:val="26"/>
          <w:lang w:eastAsia="en-US"/>
        </w:rPr>
        <w:t xml:space="preserve">Οι κύριες ανάγκες είναι σε βρεφικά είδη και φαγητά σε στερεά μορφή. Κυρίως πάνες, μωρομάντηλα, κρέμες </w:t>
      </w:r>
      <w:bookmarkStart w:id="0" w:name="_GoBack"/>
      <w:bookmarkEnd w:id="0"/>
      <w:r w:rsidRPr="00791B13">
        <w:rPr>
          <w:rFonts w:ascii="Tahoma" w:eastAsia="Calibri" w:hAnsi="Tahoma" w:cs="Tahoma"/>
          <w:szCs w:val="26"/>
          <w:lang w:eastAsia="en-US"/>
        </w:rPr>
        <w:t>και παιδικά αθλητικά παπούτσια, είδη υγιεινής (σαπούνια, σακούλες απορριμμάτων, αντισηπτικά κ.α.), είδη συσκευασίας για τα φαγητά (π.χ. μικρές πλαστικές σακούλες) και τέλος φαγώσιμα τα οποία δεν χρειάζονται ψυγείο (όπως σπορέλαιο, κονσέρβες, όσπρια, ρύζι, αλεύρι, κλπ.) και νερά σε συνεχή βάση.</w:t>
      </w:r>
    </w:p>
    <w:p w:rsidR="00F71664" w:rsidRDefault="00791B13" w:rsidP="00791B13">
      <w:pPr>
        <w:spacing w:after="200" w:line="276" w:lineRule="auto"/>
        <w:jc w:val="both"/>
        <w:rPr>
          <w:sz w:val="28"/>
          <w:szCs w:val="28"/>
        </w:rPr>
      </w:pPr>
      <w:r w:rsidRPr="00791B13">
        <w:rPr>
          <w:rFonts w:ascii="Tahoma" w:eastAsia="Calibri" w:hAnsi="Tahoma" w:cs="Tahoma"/>
          <w:szCs w:val="26"/>
          <w:lang w:eastAsia="en-US"/>
        </w:rPr>
        <w:t>Το ΕΚΑ καλεί τους εργαζόμενους της Αθήνας και τα Σωματεία – Μέλη του να εκδηλώσουν την αλληλεγγύη τους και να προσφέρουν ό,τι από τα παραπάνω είδη μπορούν.</w:t>
      </w:r>
    </w:p>
    <w:p w:rsidR="00A6668C" w:rsidRDefault="009D4AB5" w:rsidP="00C968D4">
      <w:pPr>
        <w:spacing w:after="200" w:line="276" w:lineRule="auto"/>
        <w:jc w:val="center"/>
      </w:pPr>
      <w:r w:rsidRPr="00F63FBE">
        <w:rPr>
          <w:b/>
          <w:sz w:val="28"/>
          <w:szCs w:val="28"/>
        </w:rPr>
        <w:t>Το Δ.Σ.</w:t>
      </w:r>
    </w:p>
    <w:sectPr w:rsidR="00A6668C" w:rsidSect="00D5450B">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64"/>
    <w:rsid w:val="001A3FBB"/>
    <w:rsid w:val="00283605"/>
    <w:rsid w:val="003C17E1"/>
    <w:rsid w:val="005D4E78"/>
    <w:rsid w:val="00670AFC"/>
    <w:rsid w:val="00791B13"/>
    <w:rsid w:val="009D4AB5"/>
    <w:rsid w:val="00A6668C"/>
    <w:rsid w:val="00C968D4"/>
    <w:rsid w:val="00D5450B"/>
    <w:rsid w:val="00F63FBE"/>
    <w:rsid w:val="00F71664"/>
    <w:rsid w:val="00F71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6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4AB5"/>
    <w:rPr>
      <w:rFonts w:ascii="Tahoma" w:hAnsi="Tahoma" w:cs="Tahoma"/>
      <w:sz w:val="16"/>
      <w:szCs w:val="16"/>
    </w:rPr>
  </w:style>
  <w:style w:type="character" w:customStyle="1" w:styleId="Char">
    <w:name w:val="Κείμενο πλαισίου Char"/>
    <w:basedOn w:val="a0"/>
    <w:link w:val="a3"/>
    <w:uiPriority w:val="99"/>
    <w:semiHidden/>
    <w:rsid w:val="009D4AB5"/>
    <w:rPr>
      <w:rFonts w:ascii="Tahoma" w:eastAsia="Times New Roman" w:hAnsi="Tahoma" w:cs="Tahoma"/>
      <w:sz w:val="16"/>
      <w:szCs w:val="16"/>
      <w:lang w:eastAsia="el-GR"/>
    </w:rPr>
  </w:style>
  <w:style w:type="character" w:styleId="-">
    <w:name w:val="Hyperlink"/>
    <w:rsid w:val="00F63FBE"/>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6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4AB5"/>
    <w:rPr>
      <w:rFonts w:ascii="Tahoma" w:hAnsi="Tahoma" w:cs="Tahoma"/>
      <w:sz w:val="16"/>
      <w:szCs w:val="16"/>
    </w:rPr>
  </w:style>
  <w:style w:type="character" w:customStyle="1" w:styleId="Char">
    <w:name w:val="Κείμενο πλαισίου Char"/>
    <w:basedOn w:val="a0"/>
    <w:link w:val="a3"/>
    <w:uiPriority w:val="99"/>
    <w:semiHidden/>
    <w:rsid w:val="009D4AB5"/>
    <w:rPr>
      <w:rFonts w:ascii="Tahoma" w:eastAsia="Times New Roman" w:hAnsi="Tahoma" w:cs="Tahoma"/>
      <w:sz w:val="16"/>
      <w:szCs w:val="16"/>
      <w:lang w:eastAsia="el-GR"/>
    </w:rPr>
  </w:style>
  <w:style w:type="character" w:styleId="-">
    <w:name w:val="Hyperlink"/>
    <w:rsid w:val="00F63FBE"/>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293">
      <w:bodyDiv w:val="1"/>
      <w:marLeft w:val="0"/>
      <w:marRight w:val="0"/>
      <w:marTop w:val="0"/>
      <w:marBottom w:val="0"/>
      <w:divBdr>
        <w:top w:val="none" w:sz="0" w:space="0" w:color="auto"/>
        <w:left w:val="none" w:sz="0" w:space="0" w:color="auto"/>
        <w:bottom w:val="none" w:sz="0" w:space="0" w:color="auto"/>
        <w:right w:val="none" w:sz="0" w:space="0" w:color="auto"/>
      </w:divBdr>
    </w:div>
    <w:div w:id="375011529">
      <w:bodyDiv w:val="1"/>
      <w:marLeft w:val="0"/>
      <w:marRight w:val="0"/>
      <w:marTop w:val="0"/>
      <w:marBottom w:val="0"/>
      <w:divBdr>
        <w:top w:val="none" w:sz="0" w:space="0" w:color="auto"/>
        <w:left w:val="none" w:sz="0" w:space="0" w:color="auto"/>
        <w:bottom w:val="none" w:sz="0" w:space="0" w:color="auto"/>
        <w:right w:val="none" w:sz="0" w:space="0" w:color="auto"/>
      </w:divBdr>
    </w:div>
    <w:div w:id="467364244">
      <w:bodyDiv w:val="1"/>
      <w:marLeft w:val="0"/>
      <w:marRight w:val="0"/>
      <w:marTop w:val="0"/>
      <w:marBottom w:val="0"/>
      <w:divBdr>
        <w:top w:val="none" w:sz="0" w:space="0" w:color="auto"/>
        <w:left w:val="none" w:sz="0" w:space="0" w:color="auto"/>
        <w:bottom w:val="none" w:sz="0" w:space="0" w:color="auto"/>
        <w:right w:val="none" w:sz="0" w:space="0" w:color="auto"/>
      </w:divBdr>
    </w:div>
    <w:div w:id="771971092">
      <w:bodyDiv w:val="1"/>
      <w:marLeft w:val="0"/>
      <w:marRight w:val="0"/>
      <w:marTop w:val="0"/>
      <w:marBottom w:val="0"/>
      <w:divBdr>
        <w:top w:val="none" w:sz="0" w:space="0" w:color="auto"/>
        <w:left w:val="none" w:sz="0" w:space="0" w:color="auto"/>
        <w:bottom w:val="none" w:sz="0" w:space="0" w:color="auto"/>
        <w:right w:val="none" w:sz="0" w:space="0" w:color="auto"/>
      </w:divBdr>
    </w:div>
    <w:div w:id="20196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1488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Dimitris Magklaras</cp:lastModifiedBy>
  <cp:revision>3</cp:revision>
  <cp:lastPrinted>2015-06-03T06:20:00Z</cp:lastPrinted>
  <dcterms:created xsi:type="dcterms:W3CDTF">2015-08-03T13:26:00Z</dcterms:created>
  <dcterms:modified xsi:type="dcterms:W3CDTF">2015-08-03T13:28:00Z</dcterms:modified>
</cp:coreProperties>
</file>