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Pr="00360B7E" w:rsidRDefault="006142CF" w:rsidP="006142CF">
      <w:pPr>
        <w:spacing w:after="0"/>
        <w:jc w:val="center"/>
        <w:rPr>
          <w:rFonts w:ascii="Tahoma" w:hAnsi="Tahoma" w:cs="Tahoma"/>
          <w:sz w:val="20"/>
          <w:szCs w:val="20"/>
          <w:lang w:val="en-US"/>
        </w:rPr>
      </w:pPr>
    </w:p>
    <w:p w:rsidR="00D245D5" w:rsidRPr="00360B7E" w:rsidRDefault="00D245D5" w:rsidP="006142CF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360B7E">
        <w:rPr>
          <w:rFonts w:ascii="Tahoma" w:hAnsi="Tahoma" w:cs="Tahoma"/>
          <w:sz w:val="24"/>
          <w:szCs w:val="24"/>
        </w:rPr>
        <w:t xml:space="preserve">Αρ. </w:t>
      </w:r>
      <w:proofErr w:type="spellStart"/>
      <w:r w:rsidRPr="00360B7E">
        <w:rPr>
          <w:rFonts w:ascii="Tahoma" w:hAnsi="Tahoma" w:cs="Tahoma"/>
          <w:sz w:val="24"/>
          <w:szCs w:val="24"/>
        </w:rPr>
        <w:t>Πρωτ</w:t>
      </w:r>
      <w:proofErr w:type="spellEnd"/>
      <w:r w:rsidRPr="00360B7E">
        <w:rPr>
          <w:rFonts w:ascii="Tahoma" w:hAnsi="Tahoma" w:cs="Tahoma"/>
          <w:sz w:val="24"/>
          <w:szCs w:val="24"/>
        </w:rPr>
        <w:t>.:</w:t>
      </w:r>
      <w:r w:rsidR="0000189E" w:rsidRPr="00360B7E">
        <w:rPr>
          <w:rFonts w:ascii="Tahoma" w:hAnsi="Tahoma" w:cs="Tahoma"/>
          <w:sz w:val="24"/>
          <w:szCs w:val="24"/>
        </w:rPr>
        <w:t xml:space="preserve"> </w:t>
      </w:r>
      <w:r w:rsidR="006D69EB">
        <w:rPr>
          <w:rFonts w:ascii="Tahoma" w:hAnsi="Tahoma" w:cs="Tahoma"/>
          <w:sz w:val="24"/>
          <w:szCs w:val="24"/>
          <w:lang w:val="en-US"/>
        </w:rPr>
        <w:t>104</w:t>
      </w:r>
      <w:r w:rsidR="006D69EB">
        <w:rPr>
          <w:rFonts w:ascii="Tahoma" w:hAnsi="Tahoma" w:cs="Tahoma"/>
          <w:sz w:val="24"/>
          <w:szCs w:val="24"/>
          <w:lang w:val="en-US"/>
        </w:rPr>
        <w:tab/>
      </w:r>
      <w:bookmarkStart w:id="0" w:name="_GoBack"/>
      <w:bookmarkEnd w:id="0"/>
      <w:r w:rsidR="00565823" w:rsidRPr="00360B7E">
        <w:rPr>
          <w:rFonts w:ascii="Tahoma" w:hAnsi="Tahoma" w:cs="Tahoma"/>
          <w:sz w:val="24"/>
          <w:szCs w:val="24"/>
        </w:rPr>
        <w:tab/>
      </w:r>
      <w:r w:rsidRPr="00360B7E">
        <w:rPr>
          <w:rFonts w:ascii="Tahoma" w:hAnsi="Tahoma" w:cs="Tahoma"/>
          <w:sz w:val="24"/>
          <w:szCs w:val="24"/>
        </w:rPr>
        <w:tab/>
      </w:r>
      <w:r w:rsidRPr="00360B7E">
        <w:rPr>
          <w:rFonts w:ascii="Tahoma" w:hAnsi="Tahoma" w:cs="Tahoma"/>
          <w:sz w:val="24"/>
          <w:szCs w:val="24"/>
        </w:rPr>
        <w:tab/>
      </w:r>
      <w:r w:rsidRPr="00360B7E">
        <w:rPr>
          <w:rFonts w:ascii="Tahoma" w:hAnsi="Tahoma" w:cs="Tahoma"/>
          <w:sz w:val="24"/>
          <w:szCs w:val="24"/>
        </w:rPr>
        <w:tab/>
      </w:r>
      <w:r w:rsidRPr="00360B7E">
        <w:rPr>
          <w:rFonts w:ascii="Tahoma" w:hAnsi="Tahoma" w:cs="Tahoma"/>
          <w:sz w:val="24"/>
          <w:szCs w:val="24"/>
        </w:rPr>
        <w:tab/>
        <w:t xml:space="preserve">Αθήνα, </w:t>
      </w:r>
      <w:r w:rsidR="004648CA" w:rsidRPr="006D69EB">
        <w:rPr>
          <w:rFonts w:ascii="Tahoma" w:hAnsi="Tahoma" w:cs="Tahoma"/>
          <w:sz w:val="24"/>
          <w:szCs w:val="24"/>
        </w:rPr>
        <w:t>30</w:t>
      </w:r>
      <w:r w:rsidRPr="00360B7E">
        <w:rPr>
          <w:rFonts w:ascii="Tahoma" w:hAnsi="Tahoma" w:cs="Tahoma"/>
          <w:sz w:val="24"/>
          <w:szCs w:val="24"/>
        </w:rPr>
        <w:t>/</w:t>
      </w:r>
      <w:r w:rsidR="003655FA" w:rsidRPr="00360B7E">
        <w:rPr>
          <w:rFonts w:ascii="Tahoma" w:hAnsi="Tahoma" w:cs="Tahoma"/>
          <w:sz w:val="24"/>
          <w:szCs w:val="24"/>
        </w:rPr>
        <w:t>3</w:t>
      </w:r>
      <w:r w:rsidRPr="00360B7E">
        <w:rPr>
          <w:rFonts w:ascii="Tahoma" w:hAnsi="Tahoma" w:cs="Tahoma"/>
          <w:sz w:val="24"/>
          <w:szCs w:val="24"/>
        </w:rPr>
        <w:t>/201</w:t>
      </w:r>
      <w:r w:rsidR="004F2E21" w:rsidRPr="00360B7E">
        <w:rPr>
          <w:rFonts w:ascii="Tahoma" w:hAnsi="Tahoma" w:cs="Tahoma"/>
          <w:sz w:val="24"/>
          <w:szCs w:val="24"/>
        </w:rPr>
        <w:t>7</w:t>
      </w:r>
    </w:p>
    <w:p w:rsidR="00360B7E" w:rsidRPr="00360B7E" w:rsidRDefault="00360B7E" w:rsidP="006142CF">
      <w:pPr>
        <w:spacing w:after="0"/>
        <w:jc w:val="center"/>
        <w:rPr>
          <w:rFonts w:ascii="Tahoma" w:hAnsi="Tahoma" w:cs="Tahoma"/>
          <w:b/>
          <w:spacing w:val="120"/>
          <w:sz w:val="20"/>
          <w:szCs w:val="20"/>
          <w:u w:val="thick"/>
        </w:rPr>
      </w:pPr>
    </w:p>
    <w:p w:rsidR="00E715C4" w:rsidRPr="006D69EB" w:rsidRDefault="00D245D5" w:rsidP="006142CF">
      <w:pPr>
        <w:spacing w:after="0"/>
        <w:jc w:val="center"/>
        <w:rPr>
          <w:rFonts w:ascii="Tahoma" w:hAnsi="Tahoma" w:cs="Tahoma"/>
          <w:b/>
          <w:spacing w:val="120"/>
          <w:sz w:val="32"/>
          <w:szCs w:val="32"/>
          <w:u w:val="thick"/>
        </w:rPr>
      </w:pPr>
      <w:r w:rsidRPr="00360B7E">
        <w:rPr>
          <w:rFonts w:ascii="Tahoma" w:hAnsi="Tahoma" w:cs="Tahoma"/>
          <w:b/>
          <w:spacing w:val="120"/>
          <w:sz w:val="32"/>
          <w:szCs w:val="32"/>
          <w:u w:val="thick"/>
        </w:rPr>
        <w:t>ΔΕΛΤΙΟ ΤΥΠΟΥ</w:t>
      </w:r>
    </w:p>
    <w:p w:rsidR="004648CA" w:rsidRPr="006D69EB" w:rsidRDefault="004648CA" w:rsidP="006142CF">
      <w:pPr>
        <w:spacing w:after="0"/>
        <w:jc w:val="center"/>
        <w:rPr>
          <w:rFonts w:ascii="Tahoma" w:hAnsi="Tahoma" w:cs="Tahoma"/>
          <w:b/>
          <w:spacing w:val="120"/>
          <w:sz w:val="32"/>
          <w:szCs w:val="32"/>
          <w:u w:val="thick"/>
        </w:rPr>
      </w:pPr>
    </w:p>
    <w:p w:rsidR="006D69EB" w:rsidRPr="006D69EB" w:rsidRDefault="006D69EB" w:rsidP="006D69EB">
      <w:pPr>
        <w:shd w:val="clear" w:color="auto" w:fill="FFFFFF"/>
        <w:suppressAutoHyphens/>
        <w:autoSpaceDN w:val="0"/>
        <w:spacing w:after="0"/>
        <w:ind w:left="-426" w:right="-540" w:firstLine="852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</w:pPr>
      <w:r w:rsidRPr="006D69EB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>Το Δ.Σ. του Εργατοϋπαλληλικού Κέντρου Αθήνας βρίσκεται αλληλέγγυο στο πλευρό των εργαζομένων που μάχονται απέναντι στην παγιωμένη τακτική των υπεκφυγών της πολιτικής ηγεσίας του Υπουργείου Πολιτισμού</w:t>
      </w:r>
    </w:p>
    <w:p w:rsidR="006D69EB" w:rsidRPr="006D69EB" w:rsidRDefault="006D69EB" w:rsidP="006D69EB">
      <w:pPr>
        <w:shd w:val="clear" w:color="auto" w:fill="FFFFFF"/>
        <w:suppressAutoHyphens/>
        <w:autoSpaceDN w:val="0"/>
        <w:spacing w:after="0"/>
        <w:ind w:left="-426" w:right="-540" w:firstLine="852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</w:pPr>
      <w:r w:rsidRPr="006D69EB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>- για την ανισομερή μισθολογική μεταχείριση</w:t>
      </w:r>
    </w:p>
    <w:p w:rsidR="006D69EB" w:rsidRPr="006D69EB" w:rsidRDefault="006D69EB" w:rsidP="006D69EB">
      <w:pPr>
        <w:shd w:val="clear" w:color="auto" w:fill="FFFFFF"/>
        <w:suppressAutoHyphens/>
        <w:autoSpaceDN w:val="0"/>
        <w:spacing w:after="0"/>
        <w:ind w:left="-426" w:right="-540" w:firstLine="852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</w:pPr>
      <w:r w:rsidRPr="006D69EB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>- για την άνιση μεταχείριση εργαζομένων με συμβάσεις ορισμένου χρόνου σε έργα με αυτεπιστασία του Υπ. Πολιτισμού</w:t>
      </w:r>
    </w:p>
    <w:p w:rsidR="006D69EB" w:rsidRPr="006D69EB" w:rsidRDefault="006D69EB" w:rsidP="006D69EB">
      <w:pPr>
        <w:shd w:val="clear" w:color="auto" w:fill="FFFFFF"/>
        <w:suppressAutoHyphens/>
        <w:autoSpaceDN w:val="0"/>
        <w:spacing w:after="0"/>
        <w:ind w:left="-426" w:right="-540" w:firstLine="852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</w:pPr>
      <w:r w:rsidRPr="006D69EB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>- στις πολύμηνες καθυστερήσεις, στην καταβολή μισθών τους</w:t>
      </w:r>
    </w:p>
    <w:p w:rsidR="006D69EB" w:rsidRPr="006D69EB" w:rsidRDefault="006D69EB" w:rsidP="006D69EB">
      <w:pPr>
        <w:shd w:val="clear" w:color="auto" w:fill="FFFFFF"/>
        <w:suppressAutoHyphens/>
        <w:autoSpaceDN w:val="0"/>
        <w:spacing w:after="0"/>
        <w:ind w:left="-426" w:right="-540" w:firstLine="852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</w:pPr>
      <w:r w:rsidRPr="006D69EB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>- στην προαναγγελία απολύσεων στο έργο της ψηφιοποίησης που εκτελείται με τη μέθοδο της αυτεπιστασίας από την ΔΔΕΑΜ για λογαριασμό του Υπ. Πολιτισμού.</w:t>
      </w:r>
    </w:p>
    <w:p w:rsidR="006D69EB" w:rsidRPr="006D69EB" w:rsidRDefault="006D69EB" w:rsidP="006D69EB">
      <w:pPr>
        <w:shd w:val="clear" w:color="auto" w:fill="FFFFFF"/>
        <w:suppressAutoHyphens/>
        <w:autoSpaceDN w:val="0"/>
        <w:spacing w:after="0"/>
        <w:ind w:left="-426" w:right="-540" w:firstLine="852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</w:pPr>
      <w:r w:rsidRPr="006D69EB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>Στηρίζουμε τα δίκαια αιτήματα των εργαζομένων για:</w:t>
      </w:r>
    </w:p>
    <w:p w:rsidR="006D69EB" w:rsidRPr="006D69EB" w:rsidRDefault="006D69EB" w:rsidP="006D69EB">
      <w:pPr>
        <w:shd w:val="clear" w:color="auto" w:fill="FFFFFF"/>
        <w:suppressAutoHyphens/>
        <w:autoSpaceDN w:val="0"/>
        <w:spacing w:after="0"/>
        <w:ind w:left="-426" w:right="-540" w:firstLine="852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</w:pPr>
      <w:r w:rsidRPr="006D69EB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>- ΑΜΕΣΗ ΣΤΕΛΕΧΩΣΗ ΤΟΥ ΥΠΟΥΡΓΕΙΟΥ ΠΟΛΙΤΙΣΜΟΥ ΜΕ ΜΟΝΙΜΟ ΠΡΟΣΩΠΙΚΟ. ΜΑΖΙΚΕΣ ΠΡΟΣΛΗΨΕΙΣ</w:t>
      </w:r>
    </w:p>
    <w:p w:rsidR="006D69EB" w:rsidRPr="006D69EB" w:rsidRDefault="006D69EB" w:rsidP="006D69EB">
      <w:pPr>
        <w:shd w:val="clear" w:color="auto" w:fill="FFFFFF"/>
        <w:suppressAutoHyphens/>
        <w:autoSpaceDN w:val="0"/>
        <w:spacing w:after="0"/>
        <w:ind w:left="-426" w:right="-540" w:firstLine="852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</w:pPr>
      <w:r w:rsidRPr="006D69EB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>- ΠΡΟΣΜΕΤΡΗΣΗ ΤΟΥ ΣΥΝΟΛΟΥ ΤΗΣ ΠΡΟΫΠΗΡΕΣΙΑΣ ΚΑΙ ΟΛΩΝ ΤΩΝ ΠΡΟΣΟΝΤΩΝ ΣΤΗ ΜΙΣΘΟΛΟΓΙΚΗ ΚΑΙ ΒΑΘΜΟΛΟΓΙΚΗ ΕΞΕΛΙΞΗ, ΚΑΤΑΒΟΛΗ ΤΟΥ ΕΠΙΔΟΜΑΤΟΣ ΑΝΘΥΓΙΕΙΝΗΣ ΕΡΓΑΣΙΑΣ ΚΑΙ ΣΤΑΘΕΡΗ ΠΛΗΡΩΜΗ ΤΩΝ ΜΗΝΙΑΙΩΝ ΑΠΟΔΟΧΩΝ ΣΤΑ ΕΡΓΑ ΑΥΤΕΠΙΣΤΑΣΙΑΣ (ΕΣΠΑ)</w:t>
      </w:r>
    </w:p>
    <w:p w:rsidR="006D69EB" w:rsidRPr="006D69EB" w:rsidRDefault="006D69EB" w:rsidP="006D69EB">
      <w:pPr>
        <w:shd w:val="clear" w:color="auto" w:fill="FFFFFF"/>
        <w:suppressAutoHyphens/>
        <w:autoSpaceDN w:val="0"/>
        <w:spacing w:after="0"/>
        <w:ind w:left="-426" w:right="-540" w:firstLine="852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</w:pPr>
      <w:r w:rsidRPr="006D69EB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 xml:space="preserve">- ΤΗΡΗΣΗ ΤΟΥ ΑΡΧΑΙΟΛΟΓΙΚΟΥ ΝΟΜΟΥ ΚΑΙ ΕΠΙΛΟΓΗ ΤΟΥ ΠΡΟΣΩΠΙΚΟΥ ΑΠΟ ΤΗΝ ΑΡΧΑΙΟΛΟΓΙΚΗ ΥΠΗΡΕΣΙΑ ΣΤΑ ΙΔΙΩΤΙΚΑ ΕΡΓΑ ΓΙΑ ΤΗΝ ΠΡΟΣΤΑΣΙΑ ΤΩΝ ΕΡΓΑΖΟΜΕΝΩΝ ΚΑΙ ΤΩΝ ΑΡΧΑΙΟΤΗΤΩΝ  </w:t>
      </w:r>
    </w:p>
    <w:p w:rsidR="006D69EB" w:rsidRPr="006D69EB" w:rsidRDefault="006D69EB" w:rsidP="006D69EB">
      <w:pPr>
        <w:shd w:val="clear" w:color="auto" w:fill="FFFFFF"/>
        <w:suppressAutoHyphens/>
        <w:autoSpaceDN w:val="0"/>
        <w:spacing w:after="0"/>
        <w:ind w:left="-426" w:right="-540" w:firstLine="852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</w:pPr>
      <w:r w:rsidRPr="006D69EB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>- ΑΜΕΣΗ ΥΠΟΓΡΑΦΗ ΝΕΑΣ ΣΥΛΛΟΓΙΚΗΣ ΣΥΜΒΑΣΗΣ</w:t>
      </w:r>
    </w:p>
    <w:p w:rsidR="006D69EB" w:rsidRPr="006D69EB" w:rsidRDefault="006D69EB" w:rsidP="006D69EB">
      <w:pPr>
        <w:shd w:val="clear" w:color="auto" w:fill="FFFFFF"/>
        <w:suppressAutoHyphens/>
        <w:autoSpaceDN w:val="0"/>
        <w:spacing w:after="0"/>
        <w:ind w:left="-426" w:right="-540" w:firstLine="852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</w:pPr>
      <w:r w:rsidRPr="006D69EB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>- ΚΑΜΙΑ ΑΠΟΛΥΣΗ ΣΥΝΑΔΕΛΦΟΥ ΣΤΗ ΔΔΕΑΜ</w:t>
      </w:r>
    </w:p>
    <w:p w:rsidR="006D69EB" w:rsidRPr="006D69EB" w:rsidRDefault="006D69EB" w:rsidP="006D69EB">
      <w:pPr>
        <w:shd w:val="clear" w:color="auto" w:fill="FFFFFF"/>
        <w:suppressAutoHyphens/>
        <w:autoSpaceDN w:val="0"/>
        <w:spacing w:after="0"/>
        <w:ind w:left="-426" w:right="-540" w:firstLine="852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el-GR"/>
        </w:rPr>
      </w:pPr>
    </w:p>
    <w:p w:rsidR="006D69EB" w:rsidRPr="006D69EB" w:rsidRDefault="006D69EB" w:rsidP="006D69EB">
      <w:pPr>
        <w:shd w:val="clear" w:color="auto" w:fill="FFFFFF"/>
        <w:suppressAutoHyphens/>
        <w:autoSpaceDN w:val="0"/>
        <w:spacing w:after="0"/>
        <w:ind w:left="-426" w:right="-540" w:firstLine="852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</w:pPr>
      <w:r w:rsidRPr="006D69EB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>Το ΕΚΑ καλεί όλα τα μέλη του να συμπαρασταθούν στα δίκαια αιτήματα του Συλλόγου Έκτακτων Αρχαιολόγων, που έχει προκηρύξει 24ωρη Πανελλαδική Απεργία για την Πέμπτη 30/3/2017 και τις παραστάσεις διαμαρτυρίας την Παρασκευή 31/3/2017.</w:t>
      </w:r>
    </w:p>
    <w:p w:rsidR="004648CA" w:rsidRDefault="006D69EB" w:rsidP="006D69EB">
      <w:pPr>
        <w:spacing w:after="0" w:line="240" w:lineRule="auto"/>
        <w:jc w:val="both"/>
        <w:rPr>
          <w:sz w:val="24"/>
          <w:szCs w:val="24"/>
        </w:rPr>
      </w:pPr>
      <w:r w:rsidRPr="006D69EB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el-GR"/>
        </w:rPr>
        <w:t>ΑΝΤΙΣΤΕΚΟΜΑΣΤΕ ΣΤΗΝ ΙΔΙΩΤΙΚΟΠΟΙΗΣΗ ΤΟΥ ΠΟΛΙΤΙΣΜΟΥ</w:t>
      </w:r>
    </w:p>
    <w:p w:rsidR="004648CA" w:rsidRPr="004648CA" w:rsidRDefault="004648CA" w:rsidP="00360B7E">
      <w:pPr>
        <w:spacing w:after="0" w:line="240" w:lineRule="auto"/>
        <w:jc w:val="center"/>
        <w:rPr>
          <w:b/>
          <w:sz w:val="28"/>
          <w:szCs w:val="25"/>
        </w:rPr>
      </w:pPr>
    </w:p>
    <w:p w:rsidR="00271074" w:rsidRPr="00756CD5" w:rsidRDefault="00B41F97" w:rsidP="00360B7E">
      <w:pPr>
        <w:spacing w:after="0" w:line="240" w:lineRule="auto"/>
        <w:jc w:val="center"/>
        <w:rPr>
          <w:sz w:val="28"/>
          <w:szCs w:val="25"/>
        </w:rPr>
      </w:pPr>
      <w:r w:rsidRPr="00232876">
        <w:rPr>
          <w:b/>
          <w:sz w:val="28"/>
          <w:szCs w:val="25"/>
        </w:rPr>
        <w:t>Το Δ.Σ.</w:t>
      </w:r>
    </w:p>
    <w:sectPr w:rsidR="00271074" w:rsidRPr="00756CD5" w:rsidSect="00456A9F"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11955"/>
    <w:multiLevelType w:val="hybridMultilevel"/>
    <w:tmpl w:val="0BC2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C6B4D"/>
    <w:multiLevelType w:val="hybridMultilevel"/>
    <w:tmpl w:val="A71A2F18"/>
    <w:lvl w:ilvl="0" w:tplc="0408000B">
      <w:start w:val="1"/>
      <w:numFmt w:val="bullet"/>
      <w:lvlText w:val=""/>
      <w:lvlJc w:val="left"/>
      <w:pPr>
        <w:ind w:left="-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3AE93044"/>
    <w:multiLevelType w:val="hybridMultilevel"/>
    <w:tmpl w:val="C2781852"/>
    <w:lvl w:ilvl="0" w:tplc="04080011">
      <w:start w:val="1"/>
      <w:numFmt w:val="decimal"/>
      <w:lvlText w:val="%1)"/>
      <w:lvlJc w:val="left"/>
      <w:pPr>
        <w:ind w:left="1429" w:hanging="360"/>
      </w:pPr>
    </w:lvl>
    <w:lvl w:ilvl="1" w:tplc="04080019">
      <w:start w:val="1"/>
      <w:numFmt w:val="lowerLetter"/>
      <w:lvlText w:val="%2."/>
      <w:lvlJc w:val="left"/>
      <w:pPr>
        <w:ind w:left="2149" w:hanging="360"/>
      </w:pPr>
    </w:lvl>
    <w:lvl w:ilvl="2" w:tplc="0408001B">
      <w:start w:val="1"/>
      <w:numFmt w:val="lowerRoman"/>
      <w:lvlText w:val="%3."/>
      <w:lvlJc w:val="right"/>
      <w:pPr>
        <w:ind w:left="2869" w:hanging="180"/>
      </w:pPr>
    </w:lvl>
    <w:lvl w:ilvl="3" w:tplc="0408000F">
      <w:start w:val="1"/>
      <w:numFmt w:val="decimal"/>
      <w:lvlText w:val="%4."/>
      <w:lvlJc w:val="left"/>
      <w:pPr>
        <w:ind w:left="3589" w:hanging="360"/>
      </w:pPr>
    </w:lvl>
    <w:lvl w:ilvl="4" w:tplc="04080019">
      <w:start w:val="1"/>
      <w:numFmt w:val="lowerLetter"/>
      <w:lvlText w:val="%5."/>
      <w:lvlJc w:val="left"/>
      <w:pPr>
        <w:ind w:left="4309" w:hanging="360"/>
      </w:pPr>
    </w:lvl>
    <w:lvl w:ilvl="5" w:tplc="0408001B">
      <w:start w:val="1"/>
      <w:numFmt w:val="lowerRoman"/>
      <w:lvlText w:val="%6."/>
      <w:lvlJc w:val="right"/>
      <w:pPr>
        <w:ind w:left="5029" w:hanging="180"/>
      </w:pPr>
    </w:lvl>
    <w:lvl w:ilvl="6" w:tplc="0408000F">
      <w:start w:val="1"/>
      <w:numFmt w:val="decimal"/>
      <w:lvlText w:val="%7."/>
      <w:lvlJc w:val="left"/>
      <w:pPr>
        <w:ind w:left="5749" w:hanging="360"/>
      </w:pPr>
    </w:lvl>
    <w:lvl w:ilvl="7" w:tplc="04080019">
      <w:start w:val="1"/>
      <w:numFmt w:val="lowerLetter"/>
      <w:lvlText w:val="%8."/>
      <w:lvlJc w:val="left"/>
      <w:pPr>
        <w:ind w:left="6469" w:hanging="360"/>
      </w:pPr>
    </w:lvl>
    <w:lvl w:ilvl="8" w:tplc="0408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6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82016"/>
    <w:multiLevelType w:val="hybridMultilevel"/>
    <w:tmpl w:val="4568309C"/>
    <w:lvl w:ilvl="0" w:tplc="0408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A25C4"/>
    <w:rsid w:val="000F6EDA"/>
    <w:rsid w:val="001207C8"/>
    <w:rsid w:val="00141B59"/>
    <w:rsid w:val="001F15D3"/>
    <w:rsid w:val="00232876"/>
    <w:rsid w:val="00271074"/>
    <w:rsid w:val="002A21F4"/>
    <w:rsid w:val="002A7F2B"/>
    <w:rsid w:val="002E38D9"/>
    <w:rsid w:val="002F430D"/>
    <w:rsid w:val="00312B1F"/>
    <w:rsid w:val="0032600F"/>
    <w:rsid w:val="00360B7E"/>
    <w:rsid w:val="003655FA"/>
    <w:rsid w:val="003C361A"/>
    <w:rsid w:val="00413F5B"/>
    <w:rsid w:val="00433E26"/>
    <w:rsid w:val="00456A9F"/>
    <w:rsid w:val="004648CA"/>
    <w:rsid w:val="00482554"/>
    <w:rsid w:val="004E426C"/>
    <w:rsid w:val="004F118A"/>
    <w:rsid w:val="004F2E21"/>
    <w:rsid w:val="00506439"/>
    <w:rsid w:val="00507E27"/>
    <w:rsid w:val="005319FF"/>
    <w:rsid w:val="00535E4E"/>
    <w:rsid w:val="0053682B"/>
    <w:rsid w:val="005524A3"/>
    <w:rsid w:val="005649BC"/>
    <w:rsid w:val="00564ECD"/>
    <w:rsid w:val="00565823"/>
    <w:rsid w:val="00570919"/>
    <w:rsid w:val="005C5356"/>
    <w:rsid w:val="005E70EE"/>
    <w:rsid w:val="00601AB9"/>
    <w:rsid w:val="006142CF"/>
    <w:rsid w:val="00633A13"/>
    <w:rsid w:val="00637046"/>
    <w:rsid w:val="00674778"/>
    <w:rsid w:val="006D69EB"/>
    <w:rsid w:val="00746EB4"/>
    <w:rsid w:val="00756CD5"/>
    <w:rsid w:val="007727AB"/>
    <w:rsid w:val="00793F8B"/>
    <w:rsid w:val="007D6497"/>
    <w:rsid w:val="007E4EB7"/>
    <w:rsid w:val="007F1DB0"/>
    <w:rsid w:val="008872EF"/>
    <w:rsid w:val="008C77C6"/>
    <w:rsid w:val="008E0E8D"/>
    <w:rsid w:val="00914852"/>
    <w:rsid w:val="009249D3"/>
    <w:rsid w:val="009B4611"/>
    <w:rsid w:val="00A013F4"/>
    <w:rsid w:val="00A47442"/>
    <w:rsid w:val="00A662E4"/>
    <w:rsid w:val="00A70432"/>
    <w:rsid w:val="00A74535"/>
    <w:rsid w:val="00A9583F"/>
    <w:rsid w:val="00A96FC0"/>
    <w:rsid w:val="00AA38A3"/>
    <w:rsid w:val="00AA7766"/>
    <w:rsid w:val="00AD4893"/>
    <w:rsid w:val="00B12DF4"/>
    <w:rsid w:val="00B22459"/>
    <w:rsid w:val="00B41F97"/>
    <w:rsid w:val="00B758F1"/>
    <w:rsid w:val="00B844A2"/>
    <w:rsid w:val="00B95985"/>
    <w:rsid w:val="00BD3979"/>
    <w:rsid w:val="00BE13F6"/>
    <w:rsid w:val="00C14204"/>
    <w:rsid w:val="00C50970"/>
    <w:rsid w:val="00CD6536"/>
    <w:rsid w:val="00D245D5"/>
    <w:rsid w:val="00D25CF1"/>
    <w:rsid w:val="00D64AE0"/>
    <w:rsid w:val="00E715C4"/>
    <w:rsid w:val="00EB56E3"/>
    <w:rsid w:val="00EF7CC4"/>
    <w:rsid w:val="00F76BB2"/>
    <w:rsid w:val="00F91D3F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styleId="a5">
    <w:name w:val="No Spacing"/>
    <w:uiPriority w:val="1"/>
    <w:qFormat/>
    <w:rsid w:val="008E0E8D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6">
    <w:name w:val="Table Grid"/>
    <w:basedOn w:val="a1"/>
    <w:uiPriority w:val="59"/>
    <w:rsid w:val="00360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styleId="a5">
    <w:name w:val="No Spacing"/>
    <w:uiPriority w:val="1"/>
    <w:qFormat/>
    <w:rsid w:val="008E0E8D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6">
    <w:name w:val="Table Grid"/>
    <w:basedOn w:val="a1"/>
    <w:uiPriority w:val="59"/>
    <w:rsid w:val="00360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Dimitris Magklaras</cp:lastModifiedBy>
  <cp:revision>2</cp:revision>
  <cp:lastPrinted>2015-09-02T11:20:00Z</cp:lastPrinted>
  <dcterms:created xsi:type="dcterms:W3CDTF">2017-03-30T14:12:00Z</dcterms:created>
  <dcterms:modified xsi:type="dcterms:W3CDTF">2017-03-30T14:12:00Z</dcterms:modified>
</cp:coreProperties>
</file>