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EB434A" w:rsidRPr="004C5AAB">
        <w:rPr>
          <w:rFonts w:ascii="Tahoma" w:hAnsi="Tahoma" w:cs="Tahoma"/>
          <w:sz w:val="26"/>
          <w:szCs w:val="26"/>
        </w:rPr>
        <w:t>3</w:t>
      </w:r>
      <w:r w:rsidR="00435B8C" w:rsidRPr="005A1EDD">
        <w:rPr>
          <w:rFonts w:ascii="Tahoma" w:hAnsi="Tahoma" w:cs="Tahoma"/>
          <w:sz w:val="26"/>
          <w:szCs w:val="26"/>
        </w:rPr>
        <w:t>7</w:t>
      </w:r>
      <w:r w:rsidR="005A1EDD">
        <w:rPr>
          <w:rFonts w:ascii="Tahoma" w:hAnsi="Tahoma" w:cs="Tahoma"/>
          <w:sz w:val="26"/>
          <w:szCs w:val="26"/>
          <w:lang w:val="en-US"/>
        </w:rPr>
        <w:t>96</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35B8C" w:rsidRPr="005A1EDD">
        <w:rPr>
          <w:rFonts w:ascii="Tahoma" w:hAnsi="Tahoma" w:cs="Tahoma"/>
          <w:sz w:val="26"/>
          <w:szCs w:val="26"/>
        </w:rPr>
        <w:t>2</w:t>
      </w:r>
      <w:r w:rsidR="005A1EDD">
        <w:rPr>
          <w:rFonts w:ascii="Tahoma" w:hAnsi="Tahoma" w:cs="Tahoma"/>
          <w:sz w:val="26"/>
          <w:szCs w:val="26"/>
          <w:lang w:val="en-US"/>
        </w:rPr>
        <w:t>9</w:t>
      </w:r>
      <w:r w:rsidRPr="00F63FBE">
        <w:rPr>
          <w:rFonts w:ascii="Tahoma" w:hAnsi="Tahoma" w:cs="Tahoma"/>
          <w:sz w:val="26"/>
          <w:szCs w:val="26"/>
        </w:rPr>
        <w:t>/</w:t>
      </w:r>
      <w:r w:rsidR="00E97BEE">
        <w:rPr>
          <w:rFonts w:ascii="Tahoma" w:hAnsi="Tahoma" w:cs="Tahoma"/>
          <w:sz w:val="26"/>
          <w:szCs w:val="26"/>
        </w:rPr>
        <w:t>0</w:t>
      </w:r>
      <w:r w:rsidR="000C208E" w:rsidRPr="004C5AAB">
        <w:rPr>
          <w:rFonts w:ascii="Tahoma" w:hAnsi="Tahoma" w:cs="Tahoma"/>
          <w:sz w:val="26"/>
          <w:szCs w:val="26"/>
        </w:rPr>
        <w:t>3</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Default="00D574CB" w:rsidP="00D574CB">
      <w:pPr>
        <w:spacing w:after="0" w:line="240" w:lineRule="auto"/>
        <w:ind w:left="-567" w:right="-483"/>
        <w:jc w:val="center"/>
        <w:rPr>
          <w:b/>
          <w:spacing w:val="120"/>
          <w:sz w:val="36"/>
          <w:szCs w:val="28"/>
          <w:u w:val="thick"/>
          <w:lang w:val="en-US"/>
        </w:rPr>
      </w:pPr>
      <w:r w:rsidRPr="00D574CB">
        <w:rPr>
          <w:b/>
          <w:spacing w:val="120"/>
          <w:sz w:val="36"/>
          <w:szCs w:val="28"/>
          <w:u w:val="thick"/>
        </w:rPr>
        <w:t>ΔΕΛΤΙΟ ΤΥΠΟΥ</w:t>
      </w:r>
    </w:p>
    <w:p w:rsidR="005A1EDD" w:rsidRPr="005A1EDD" w:rsidRDefault="005A1EDD" w:rsidP="00D574CB">
      <w:pPr>
        <w:spacing w:after="0" w:line="240" w:lineRule="auto"/>
        <w:ind w:left="-567" w:right="-483"/>
        <w:jc w:val="center"/>
        <w:rPr>
          <w:b/>
          <w:spacing w:val="120"/>
          <w:sz w:val="36"/>
          <w:szCs w:val="28"/>
          <w:u w:val="thick"/>
          <w:lang w:val="en-US"/>
        </w:rPr>
      </w:pPr>
      <w:bookmarkStart w:id="0" w:name="_GoBack"/>
      <w:bookmarkEnd w:id="0"/>
    </w:p>
    <w:p w:rsidR="00D574CB" w:rsidRPr="00BF5411" w:rsidRDefault="00D574CB" w:rsidP="00E97BEE">
      <w:pPr>
        <w:spacing w:after="0" w:line="240" w:lineRule="auto"/>
        <w:ind w:right="-58"/>
        <w:jc w:val="both"/>
        <w:rPr>
          <w:sz w:val="24"/>
          <w:szCs w:val="24"/>
        </w:rPr>
      </w:pPr>
    </w:p>
    <w:p w:rsidR="005A1EDD" w:rsidRDefault="005A1EDD" w:rsidP="005A1EDD">
      <w:pPr>
        <w:spacing w:after="0" w:line="360" w:lineRule="auto"/>
        <w:ind w:left="-142" w:right="-199"/>
        <w:jc w:val="both"/>
        <w:rPr>
          <w:sz w:val="28"/>
          <w:szCs w:val="28"/>
        </w:rPr>
      </w:pPr>
      <w:r>
        <w:rPr>
          <w:sz w:val="28"/>
          <w:szCs w:val="28"/>
        </w:rPr>
        <w:t>Το Εργατικό Κέντρο Αθήνας εκφράζει τη συμπαράστασή του στην 24ωρη Πανελλαδική Απεργία που έχει εξαγγείλει η Ομοσπονδία Συνδικάτων Μεταφορών Ελλάδος (ΟΣΜΕ) στα ΚΤΕΛ, για την Πέμπτη 29 Μαρτίου 2018.</w:t>
      </w:r>
    </w:p>
    <w:p w:rsidR="005A1EDD" w:rsidRDefault="005A1EDD" w:rsidP="005A1EDD">
      <w:pPr>
        <w:spacing w:after="0" w:line="360" w:lineRule="auto"/>
        <w:ind w:left="-142" w:right="-199"/>
        <w:jc w:val="both"/>
        <w:rPr>
          <w:sz w:val="28"/>
          <w:szCs w:val="28"/>
        </w:rPr>
      </w:pPr>
    </w:p>
    <w:p w:rsidR="005A1EDD" w:rsidRDefault="005A1EDD" w:rsidP="005A1EDD">
      <w:pPr>
        <w:spacing w:after="0" w:line="360" w:lineRule="auto"/>
        <w:ind w:left="-142" w:right="-199"/>
        <w:jc w:val="both"/>
        <w:rPr>
          <w:sz w:val="28"/>
          <w:szCs w:val="28"/>
        </w:rPr>
      </w:pPr>
      <w:r>
        <w:rPr>
          <w:sz w:val="28"/>
          <w:szCs w:val="28"/>
        </w:rPr>
        <w:t xml:space="preserve">Το ΕΚΑ στηρίζει τα δίκαια αιτήματα των συναδέλφων εργαζομένων που απεργούν κατά των καταχρηστικών απολύσεων, της ανάθεσης σε εργολάβους του έργου των ΚΤΕΛ, και απαιτούν την άμεση καταβολή των οφειλομένων δεδουλευμένων αποδοχών, μέτρα κατά της συνεχώς εντεινόμενης ασυδοσίας και βαρβαρότητας των εργοδοτών ΚΤΕΛ καθώς και επαναφορά των Συλλογικών Συμβάσεων Εργασίας. </w:t>
      </w:r>
    </w:p>
    <w:p w:rsidR="0071610B" w:rsidRPr="00BF5411" w:rsidRDefault="0071610B" w:rsidP="00E97BEE">
      <w:pPr>
        <w:spacing w:after="0" w:line="240" w:lineRule="auto"/>
        <w:ind w:right="-58"/>
        <w:jc w:val="both"/>
        <w:rPr>
          <w:sz w:val="24"/>
          <w:szCs w:val="24"/>
        </w:rPr>
      </w:pPr>
    </w:p>
    <w:p w:rsidR="0071610B" w:rsidRPr="0071610B" w:rsidRDefault="0071610B" w:rsidP="00D574CB">
      <w:pPr>
        <w:spacing w:after="0" w:line="240" w:lineRule="auto"/>
        <w:ind w:left="-567" w:right="-483"/>
        <w:jc w:val="both"/>
        <w:rPr>
          <w:sz w:val="28"/>
          <w:szCs w:val="28"/>
        </w:rPr>
      </w:pPr>
    </w:p>
    <w:p w:rsidR="00D574CB" w:rsidRPr="00D574CB" w:rsidRDefault="00D574CB" w:rsidP="00D574CB">
      <w:pPr>
        <w:spacing w:after="0" w:line="240" w:lineRule="auto"/>
        <w:ind w:left="-567" w:right="-483"/>
        <w:jc w:val="center"/>
        <w:rPr>
          <w:b/>
          <w:sz w:val="28"/>
          <w:szCs w:val="28"/>
        </w:rPr>
      </w:pPr>
      <w:r w:rsidRPr="00D574CB">
        <w:rPr>
          <w:b/>
          <w:sz w:val="28"/>
          <w:szCs w:val="28"/>
        </w:rPr>
        <w:t>Το Δ.Σ.</w:t>
      </w: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2018-03-29T11:10:00Z</dcterms:created>
  <dcterms:modified xsi:type="dcterms:W3CDTF">2018-03-29T11:10:00Z</dcterms:modified>
</cp:coreProperties>
</file>