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A26862" w:rsidTr="004D0723">
        <w:trPr>
          <w:trHeight w:val="1696"/>
          <w:jc w:val="center"/>
        </w:trPr>
        <w:tc>
          <w:tcPr>
            <w:tcW w:w="8522" w:type="dxa"/>
            <w:shd w:val="clear" w:color="auto" w:fill="D9D9D9"/>
          </w:tcPr>
          <w:p w:rsidR="00A26862" w:rsidRPr="002A3496" w:rsidRDefault="00A26862" w:rsidP="004D0723">
            <w:pPr>
              <w:rPr>
                <w:rFonts w:ascii="Arial Black" w:hAnsi="Arial Black"/>
                <w:sz w:val="48"/>
                <w:szCs w:val="48"/>
              </w:rPr>
            </w:pPr>
            <w:r w:rsidRPr="002A3496">
              <w:rPr>
                <w:rFonts w:ascii="Arial Black" w:hAnsi="Arial Black"/>
                <w:sz w:val="48"/>
                <w:szCs w:val="48"/>
              </w:rPr>
              <w:t>ΕΚΑ</w:t>
            </w:r>
          </w:p>
          <w:p w:rsidR="00A26862" w:rsidRPr="006142CF" w:rsidRDefault="00A26862" w:rsidP="004D072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A26862" w:rsidRPr="005F2BB6" w:rsidRDefault="00A26862" w:rsidP="00A26862">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A26862" w:rsidRDefault="00A26862" w:rsidP="00A26862">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A26862" w:rsidRDefault="00A26862" w:rsidP="00A26862">
      <w:pPr>
        <w:spacing w:after="0"/>
        <w:jc w:val="center"/>
        <w:rPr>
          <w:rFonts w:ascii="Tahoma" w:hAnsi="Tahoma" w:cs="Tahoma"/>
          <w:sz w:val="26"/>
          <w:szCs w:val="26"/>
          <w:lang w:val="en-US"/>
        </w:rPr>
      </w:pPr>
    </w:p>
    <w:p w:rsidR="00A26862" w:rsidRPr="00374AE7" w:rsidRDefault="00A26862" w:rsidP="00A26862">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Pr>
          <w:rFonts w:ascii="Tahoma" w:hAnsi="Tahoma" w:cs="Tahoma"/>
          <w:sz w:val="26"/>
          <w:szCs w:val="26"/>
        </w:rPr>
        <w:t xml:space="preserve"> </w:t>
      </w:r>
      <w:r w:rsidR="00E418A9">
        <w:rPr>
          <w:rFonts w:ascii="Tahoma" w:hAnsi="Tahoma" w:cs="Tahoma"/>
          <w:sz w:val="26"/>
          <w:szCs w:val="26"/>
        </w:rPr>
        <w:t>8</w:t>
      </w:r>
      <w:r w:rsidR="00374AE7" w:rsidRPr="00000899">
        <w:rPr>
          <w:rFonts w:ascii="Tahoma" w:hAnsi="Tahoma" w:cs="Tahoma"/>
          <w:sz w:val="26"/>
          <w:szCs w:val="26"/>
        </w:rPr>
        <w:t>5</w:t>
      </w:r>
      <w:r w:rsidR="00C10BAD">
        <w:rPr>
          <w:rFonts w:ascii="Tahoma" w:hAnsi="Tahoma" w:cs="Tahoma"/>
          <w:sz w:val="26"/>
          <w:szCs w:val="26"/>
          <w:lang w:val="en-US"/>
        </w:rPr>
        <w:t>58</w:t>
      </w:r>
      <w:r w:rsidRPr="00C27A7C">
        <w:rPr>
          <w:rFonts w:ascii="Tahoma" w:hAnsi="Tahoma" w:cs="Tahoma"/>
          <w:sz w:val="26"/>
          <w:szCs w:val="26"/>
        </w:rPr>
        <w:tab/>
      </w:r>
      <w:r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Pr="00DC2CE4">
        <w:rPr>
          <w:rFonts w:ascii="Tahoma" w:hAnsi="Tahoma" w:cs="Tahoma"/>
          <w:sz w:val="26"/>
          <w:szCs w:val="26"/>
        </w:rPr>
        <w:tab/>
      </w:r>
      <w:r w:rsidRPr="007E1729">
        <w:rPr>
          <w:rFonts w:ascii="Tahoma" w:hAnsi="Tahoma" w:cs="Tahoma"/>
          <w:sz w:val="26"/>
          <w:szCs w:val="26"/>
        </w:rPr>
        <w:t xml:space="preserve">Αθήνα, </w:t>
      </w:r>
      <w:r w:rsidR="00C10BAD">
        <w:rPr>
          <w:rFonts w:ascii="Tahoma" w:hAnsi="Tahoma" w:cs="Tahoma"/>
          <w:sz w:val="26"/>
          <w:szCs w:val="26"/>
          <w:lang w:val="en-US"/>
        </w:rPr>
        <w:t>27</w:t>
      </w:r>
      <w:r w:rsidRPr="00E418A9">
        <w:rPr>
          <w:rFonts w:ascii="Tahoma" w:hAnsi="Tahoma" w:cs="Tahoma"/>
          <w:sz w:val="26"/>
          <w:szCs w:val="26"/>
        </w:rPr>
        <w:t>/0</w:t>
      </w:r>
      <w:r w:rsidR="00E418A9" w:rsidRPr="00D77BFB">
        <w:rPr>
          <w:rFonts w:ascii="Tahoma" w:hAnsi="Tahoma" w:cs="Tahoma"/>
          <w:sz w:val="26"/>
          <w:szCs w:val="26"/>
        </w:rPr>
        <w:t>9</w:t>
      </w:r>
      <w:r>
        <w:rPr>
          <w:rFonts w:ascii="Tahoma" w:hAnsi="Tahoma" w:cs="Tahoma"/>
          <w:sz w:val="26"/>
          <w:szCs w:val="26"/>
        </w:rPr>
        <w:t>/201</w:t>
      </w:r>
      <w:r w:rsidRPr="006C32BD">
        <w:rPr>
          <w:rFonts w:ascii="Tahoma" w:hAnsi="Tahoma" w:cs="Tahoma"/>
          <w:sz w:val="26"/>
          <w:szCs w:val="26"/>
        </w:rPr>
        <w:t>9</w:t>
      </w:r>
    </w:p>
    <w:p w:rsidR="00D77BFB" w:rsidRPr="00374AE7" w:rsidRDefault="00D77BFB" w:rsidP="00A26862">
      <w:pPr>
        <w:spacing w:after="0"/>
        <w:rPr>
          <w:rFonts w:ascii="Tahoma" w:hAnsi="Tahoma" w:cs="Tahoma"/>
          <w:sz w:val="26"/>
          <w:szCs w:val="26"/>
        </w:rPr>
      </w:pPr>
    </w:p>
    <w:p w:rsidR="00412780" w:rsidRPr="00D77BFB" w:rsidRDefault="00412780" w:rsidP="00412780">
      <w:pPr>
        <w:jc w:val="center"/>
        <w:rPr>
          <w:rFonts w:ascii="Tahoma" w:hAnsi="Tahoma" w:cs="Tahoma"/>
          <w:b/>
          <w:spacing w:val="80"/>
          <w:sz w:val="32"/>
          <w:szCs w:val="32"/>
          <w:u w:val="single"/>
        </w:rPr>
      </w:pPr>
      <w:r w:rsidRPr="00850ECA">
        <w:rPr>
          <w:rFonts w:ascii="Tahoma" w:hAnsi="Tahoma" w:cs="Tahoma"/>
          <w:b/>
          <w:spacing w:val="80"/>
          <w:sz w:val="32"/>
          <w:szCs w:val="32"/>
          <w:u w:val="single"/>
        </w:rPr>
        <w:t>ΔΕΛΤΙΟ ΤΥΠΟΥ</w:t>
      </w:r>
    </w:p>
    <w:p w:rsidR="00374AE7" w:rsidRDefault="00000899" w:rsidP="00374AE7">
      <w:pPr>
        <w:spacing w:after="0" w:line="240" w:lineRule="auto"/>
        <w:ind w:left="-567" w:right="-766"/>
        <w:jc w:val="both"/>
        <w:rPr>
          <w:sz w:val="24"/>
          <w:szCs w:val="24"/>
        </w:rPr>
      </w:pPr>
      <w:r>
        <w:rPr>
          <w:sz w:val="24"/>
          <w:szCs w:val="24"/>
        </w:rPr>
        <w:t xml:space="preserve">Η επιτυχία της απεργίας του </w:t>
      </w:r>
      <w:r w:rsidR="00374AE7">
        <w:rPr>
          <w:sz w:val="24"/>
          <w:szCs w:val="24"/>
        </w:rPr>
        <w:t xml:space="preserve">ΕΚΑ στις 24 Σεπτέμβρη </w:t>
      </w:r>
      <w:r>
        <w:rPr>
          <w:sz w:val="24"/>
          <w:szCs w:val="24"/>
        </w:rPr>
        <w:t xml:space="preserve">μας δίνει τη δύναμη και το έναυσμα να κλιμακώσουμε τον αγώνα μας </w:t>
      </w:r>
      <w:r w:rsidR="00F42486">
        <w:rPr>
          <w:sz w:val="24"/>
          <w:szCs w:val="24"/>
        </w:rPr>
        <w:t>ενάντια στον αντιαναπτυξιακό νόμο</w:t>
      </w:r>
      <w:r w:rsidR="00374AE7">
        <w:rPr>
          <w:sz w:val="24"/>
          <w:szCs w:val="24"/>
        </w:rPr>
        <w:t xml:space="preserve"> και τη</w:t>
      </w:r>
      <w:r>
        <w:rPr>
          <w:sz w:val="24"/>
          <w:szCs w:val="24"/>
        </w:rPr>
        <w:t xml:space="preserve">ν επέλαση του νεοφιλελευθερισμού. </w:t>
      </w:r>
      <w:r w:rsidRPr="00000899">
        <w:rPr>
          <w:b/>
          <w:sz w:val="24"/>
          <w:szCs w:val="24"/>
          <w:u w:val="single"/>
        </w:rPr>
        <w:t>Συνεχίζουμε δυνατά</w:t>
      </w:r>
      <w:r w:rsidRPr="00000899">
        <w:rPr>
          <w:sz w:val="24"/>
          <w:szCs w:val="24"/>
          <w:u w:val="single"/>
        </w:rPr>
        <w:t xml:space="preserve"> και </w:t>
      </w:r>
      <w:r w:rsidRPr="00000899">
        <w:rPr>
          <w:b/>
          <w:sz w:val="24"/>
          <w:szCs w:val="24"/>
          <w:u w:val="single"/>
        </w:rPr>
        <w:t>απεργούμε</w:t>
      </w:r>
      <w:r w:rsidRPr="00000899">
        <w:rPr>
          <w:sz w:val="24"/>
          <w:szCs w:val="24"/>
          <w:u w:val="single"/>
        </w:rPr>
        <w:t xml:space="preserve"> στις </w:t>
      </w:r>
      <w:r w:rsidRPr="00000899">
        <w:rPr>
          <w:b/>
          <w:sz w:val="24"/>
          <w:szCs w:val="24"/>
          <w:u w:val="single"/>
        </w:rPr>
        <w:t>2 Οκτώβρη</w:t>
      </w:r>
      <w:r w:rsidR="00374AE7">
        <w:rPr>
          <w:sz w:val="24"/>
          <w:szCs w:val="24"/>
        </w:rPr>
        <w:t xml:space="preserve"> </w:t>
      </w:r>
      <w:r w:rsidR="00524660">
        <w:rPr>
          <w:sz w:val="24"/>
          <w:szCs w:val="24"/>
        </w:rPr>
        <w:t>ζητώντας</w:t>
      </w:r>
      <w:r>
        <w:rPr>
          <w:sz w:val="24"/>
          <w:szCs w:val="24"/>
        </w:rPr>
        <w:t xml:space="preserve"> την</w:t>
      </w:r>
      <w:r w:rsidR="00374AE7">
        <w:rPr>
          <w:sz w:val="24"/>
          <w:szCs w:val="24"/>
        </w:rPr>
        <w:t xml:space="preserve"> απόσυρση του πολυνομοσχεδίου. Η Ανάπτυξη δεν αφορά τους λίγους. Ανάπτυξη υπάρχει μόνο με τους εργαζόμενους όρθιους, με αυξήσεις μισθών και με ισχυρές κλαδικές συλλογικές συμβάσεις. Απεργούμε:</w:t>
      </w:r>
    </w:p>
    <w:p w:rsidR="00374AE7" w:rsidRDefault="00374AE7" w:rsidP="00374AE7">
      <w:pPr>
        <w:spacing w:after="0" w:line="240" w:lineRule="auto"/>
        <w:ind w:left="-567" w:right="-766"/>
        <w:jc w:val="both"/>
        <w:rPr>
          <w:sz w:val="14"/>
          <w:szCs w:val="24"/>
        </w:rPr>
      </w:pPr>
    </w:p>
    <w:p w:rsidR="00374AE7" w:rsidRDefault="00374AE7" w:rsidP="00374AE7">
      <w:pPr>
        <w:pStyle w:val="a3"/>
        <w:numPr>
          <w:ilvl w:val="0"/>
          <w:numId w:val="1"/>
        </w:numPr>
        <w:ind w:left="-567" w:right="-766" w:firstLine="0"/>
        <w:rPr>
          <w:sz w:val="24"/>
          <w:szCs w:val="24"/>
        </w:rPr>
      </w:pPr>
      <w:r>
        <w:rPr>
          <w:sz w:val="24"/>
          <w:szCs w:val="24"/>
        </w:rPr>
        <w:t>Για την εξαίρεση με αδιευκρίνιστους όρους επιχειρήσεων από τις κλαδικές συμβάσεις και την επαναφορά των ενώσεων προσώπων</w:t>
      </w:r>
    </w:p>
    <w:p w:rsidR="00374AE7" w:rsidRDefault="00374AE7" w:rsidP="00374AE7">
      <w:pPr>
        <w:pStyle w:val="a3"/>
        <w:numPr>
          <w:ilvl w:val="0"/>
          <w:numId w:val="1"/>
        </w:numPr>
        <w:ind w:left="-567" w:right="-766" w:firstLine="0"/>
        <w:rPr>
          <w:sz w:val="24"/>
          <w:szCs w:val="24"/>
        </w:rPr>
      </w:pPr>
      <w:r>
        <w:rPr>
          <w:sz w:val="24"/>
          <w:szCs w:val="24"/>
        </w:rPr>
        <w:t>Για την κατάργηση της επεκτασιμότητας και της υποχρεωτικότητας</w:t>
      </w:r>
    </w:p>
    <w:p w:rsidR="00374AE7" w:rsidRDefault="00374AE7" w:rsidP="00374AE7">
      <w:pPr>
        <w:pStyle w:val="a3"/>
        <w:numPr>
          <w:ilvl w:val="0"/>
          <w:numId w:val="1"/>
        </w:numPr>
        <w:ind w:left="-567" w:right="-766" w:firstLine="0"/>
        <w:rPr>
          <w:sz w:val="24"/>
          <w:szCs w:val="24"/>
        </w:rPr>
      </w:pPr>
      <w:r>
        <w:rPr>
          <w:sz w:val="24"/>
          <w:szCs w:val="24"/>
        </w:rPr>
        <w:t>Για τη δυνατότητα σύναψης τοπικών συμβάσεων κάτω από τις κλαδικές, που ανοίγει το δρόμο των ειδικών οικονομικών ζωνών</w:t>
      </w:r>
    </w:p>
    <w:p w:rsidR="00374AE7" w:rsidRDefault="00374AE7" w:rsidP="00374AE7">
      <w:pPr>
        <w:pStyle w:val="a3"/>
        <w:numPr>
          <w:ilvl w:val="0"/>
          <w:numId w:val="1"/>
        </w:numPr>
        <w:ind w:left="-567" w:right="-766" w:firstLine="0"/>
        <w:rPr>
          <w:sz w:val="24"/>
          <w:szCs w:val="24"/>
        </w:rPr>
      </w:pPr>
      <w:r>
        <w:rPr>
          <w:sz w:val="24"/>
          <w:szCs w:val="24"/>
        </w:rPr>
        <w:t>Για την κατάργηση της διαιτησίας και απαξίωσης του ΟΜΕΔ</w:t>
      </w:r>
    </w:p>
    <w:p w:rsidR="00374AE7" w:rsidRDefault="00374AE7" w:rsidP="00374AE7">
      <w:pPr>
        <w:pStyle w:val="a3"/>
        <w:numPr>
          <w:ilvl w:val="0"/>
          <w:numId w:val="1"/>
        </w:numPr>
        <w:ind w:left="-567" w:right="-766" w:firstLine="0"/>
        <w:rPr>
          <w:sz w:val="24"/>
          <w:szCs w:val="24"/>
        </w:rPr>
      </w:pPr>
      <w:r>
        <w:rPr>
          <w:sz w:val="24"/>
          <w:szCs w:val="24"/>
        </w:rPr>
        <w:t>Για τον έλεγχο και τη διαχείριση των ηλεκτρονικών μητρώων των συνδικάτων από την κυβέρνηση</w:t>
      </w:r>
    </w:p>
    <w:p w:rsidR="00374AE7" w:rsidRDefault="00374AE7" w:rsidP="00374AE7">
      <w:pPr>
        <w:pStyle w:val="a3"/>
        <w:numPr>
          <w:ilvl w:val="0"/>
          <w:numId w:val="1"/>
        </w:numPr>
        <w:ind w:left="-567" w:right="-766" w:firstLine="0"/>
        <w:rPr>
          <w:sz w:val="24"/>
          <w:szCs w:val="24"/>
        </w:rPr>
      </w:pPr>
      <w:r>
        <w:rPr>
          <w:sz w:val="24"/>
          <w:szCs w:val="24"/>
        </w:rPr>
        <w:t xml:space="preserve">Για την ηλεκτρονική ψηφοφορία στη λήψη απόφασης των συνδικάτων, </w:t>
      </w:r>
      <w:proofErr w:type="spellStart"/>
      <w:r>
        <w:rPr>
          <w:sz w:val="24"/>
          <w:szCs w:val="24"/>
        </w:rPr>
        <w:t>απομαζικοποιώντας</w:t>
      </w:r>
      <w:proofErr w:type="spellEnd"/>
      <w:r>
        <w:rPr>
          <w:sz w:val="24"/>
          <w:szCs w:val="24"/>
        </w:rPr>
        <w:t xml:space="preserve">  και αδρανοποιώντας τους εργαζόμενους από τα συνδικάτα</w:t>
      </w:r>
    </w:p>
    <w:p w:rsidR="00374AE7" w:rsidRDefault="00374AE7" w:rsidP="00374AE7">
      <w:pPr>
        <w:pStyle w:val="a3"/>
        <w:numPr>
          <w:ilvl w:val="0"/>
          <w:numId w:val="1"/>
        </w:numPr>
        <w:ind w:left="-567" w:right="-766" w:firstLine="0"/>
        <w:rPr>
          <w:sz w:val="24"/>
          <w:szCs w:val="24"/>
        </w:rPr>
      </w:pPr>
      <w:r>
        <w:rPr>
          <w:sz w:val="24"/>
          <w:szCs w:val="24"/>
        </w:rPr>
        <w:t>Για τις ιδιωτικοποιήσεις που έχει εξαγγείλει και αυτές που ανακοινώνονται (Αεροδρόμιο, ΕΛΠΕ, ΔΕΗ, ΛΑΡΚΟ κλπ)</w:t>
      </w:r>
    </w:p>
    <w:p w:rsidR="00374AE7" w:rsidRDefault="00374AE7" w:rsidP="00374AE7">
      <w:pPr>
        <w:pStyle w:val="a3"/>
        <w:numPr>
          <w:ilvl w:val="0"/>
          <w:numId w:val="1"/>
        </w:numPr>
        <w:ind w:left="-567" w:right="-766" w:firstLine="0"/>
        <w:rPr>
          <w:sz w:val="24"/>
          <w:szCs w:val="24"/>
        </w:rPr>
      </w:pPr>
      <w:r>
        <w:rPr>
          <w:sz w:val="24"/>
          <w:szCs w:val="24"/>
        </w:rPr>
        <w:t>Για την αύξηση των τιμολογίων της ΔΕΗ</w:t>
      </w:r>
    </w:p>
    <w:p w:rsidR="00374AE7" w:rsidRDefault="00374AE7" w:rsidP="00374AE7">
      <w:pPr>
        <w:ind w:left="-567" w:right="-766"/>
        <w:jc w:val="center"/>
        <w:rPr>
          <w:sz w:val="24"/>
          <w:szCs w:val="24"/>
          <w:u w:val="single"/>
        </w:rPr>
      </w:pPr>
      <w:r>
        <w:rPr>
          <w:sz w:val="24"/>
          <w:szCs w:val="24"/>
          <w:u w:val="single"/>
        </w:rPr>
        <w:t>ΘΕΣΕΙΣ – ΑΙΤΗΜΑΤΑ ΤΟΥ Ε.Κ.Α.</w:t>
      </w:r>
    </w:p>
    <w:p w:rsidR="00374AE7" w:rsidRDefault="00374AE7" w:rsidP="00374AE7">
      <w:pPr>
        <w:numPr>
          <w:ilvl w:val="0"/>
          <w:numId w:val="2"/>
        </w:numPr>
        <w:ind w:left="-567" w:right="-766" w:firstLine="0"/>
        <w:contextualSpacing/>
        <w:jc w:val="both"/>
        <w:rPr>
          <w:sz w:val="24"/>
        </w:rPr>
      </w:pPr>
      <w:r>
        <w:rPr>
          <w:sz w:val="24"/>
        </w:rPr>
        <w:t xml:space="preserve">Να αποκατασταθεί η δυνατότητα επέκτασης / κήρυξης γενικά υποχρεωτικών κλαδικών και </w:t>
      </w:r>
      <w:proofErr w:type="spellStart"/>
      <w:r>
        <w:rPr>
          <w:sz w:val="24"/>
        </w:rPr>
        <w:t>ομοιοεπαγγελματικών</w:t>
      </w:r>
      <w:proofErr w:type="spellEnd"/>
      <w:r>
        <w:rPr>
          <w:sz w:val="24"/>
        </w:rPr>
        <w:t xml:space="preserve"> ΣΣΕ. Στη θέση αυτή συμφωνούν και οι εργοδοτικές οργανώσεις, αφού το μέτρο της επέκτασης προστατεύει τις επιχειρήσεις από τον αθέμιτο ανταγωνισμό και τις ίδιες από τη συρρίκνωση στην οποία οδηγεί η αποχώρηση των μελών τους.</w:t>
      </w:r>
    </w:p>
    <w:p w:rsidR="00374AE7" w:rsidRPr="00374AE7" w:rsidRDefault="00374AE7" w:rsidP="00374AE7">
      <w:pPr>
        <w:numPr>
          <w:ilvl w:val="0"/>
          <w:numId w:val="2"/>
        </w:numPr>
        <w:ind w:left="-567" w:right="-766" w:firstLine="0"/>
        <w:contextualSpacing/>
        <w:jc w:val="both"/>
        <w:rPr>
          <w:sz w:val="24"/>
        </w:rPr>
      </w:pPr>
      <w:r w:rsidRPr="00374AE7">
        <w:rPr>
          <w:sz w:val="24"/>
        </w:rPr>
        <w:t xml:space="preserve">Να παραμείνει η αρχή της ευνοϊκότερης ρύθμισης στη συρροή κλαδικών ή </w:t>
      </w:r>
      <w:proofErr w:type="spellStart"/>
      <w:r w:rsidRPr="00374AE7">
        <w:rPr>
          <w:sz w:val="24"/>
        </w:rPr>
        <w:t>ομοιεπαγγελματικών</w:t>
      </w:r>
      <w:proofErr w:type="spellEnd"/>
      <w:r w:rsidRPr="00374AE7">
        <w:rPr>
          <w:sz w:val="24"/>
        </w:rPr>
        <w:t xml:space="preserve"> με επιχειρησιακές ΣΣΕ.</w:t>
      </w:r>
    </w:p>
    <w:p w:rsidR="00374AE7" w:rsidRPr="00374AE7" w:rsidRDefault="00374AE7" w:rsidP="00374AE7">
      <w:pPr>
        <w:numPr>
          <w:ilvl w:val="0"/>
          <w:numId w:val="2"/>
        </w:numPr>
        <w:ind w:left="-567" w:right="-766" w:firstLine="0"/>
        <w:contextualSpacing/>
        <w:jc w:val="both"/>
        <w:rPr>
          <w:sz w:val="24"/>
        </w:rPr>
      </w:pPr>
      <w:r w:rsidRPr="00374AE7">
        <w:rPr>
          <w:sz w:val="24"/>
        </w:rPr>
        <w:t>Να καταργηθεί η ικανότητα των ενώσεων προσώπων να συνάπτουν επιχειρησιακές ΣΣΕ, ικανότητα και δυνατότητα που τα τελευταία χρόνια έχει χρησιμοποιηθεί ως όχημα μείωσης μισθών.</w:t>
      </w:r>
    </w:p>
    <w:p w:rsidR="00374AE7" w:rsidRDefault="00374AE7" w:rsidP="00374AE7">
      <w:pPr>
        <w:numPr>
          <w:ilvl w:val="0"/>
          <w:numId w:val="2"/>
        </w:numPr>
        <w:ind w:left="-567" w:right="-766" w:firstLine="0"/>
        <w:contextualSpacing/>
        <w:jc w:val="both"/>
        <w:rPr>
          <w:sz w:val="24"/>
        </w:rPr>
      </w:pPr>
      <w:r>
        <w:rPr>
          <w:sz w:val="24"/>
        </w:rPr>
        <w:lastRenderedPageBreak/>
        <w:t>Οι κανονιστικοί όροι ΣΣΕ που έληξε ή καταγγέλθηκε, να εξακολουθούν να ισχύουν για ένα εξάμηνο και να εφαρμόζονται και στους εργαζόμενους που προσλαμβάνονται στο διάστημα αυτό.</w:t>
      </w:r>
    </w:p>
    <w:p w:rsidR="00374AE7" w:rsidRDefault="00374AE7" w:rsidP="00374AE7">
      <w:pPr>
        <w:numPr>
          <w:ilvl w:val="0"/>
          <w:numId w:val="2"/>
        </w:numPr>
        <w:ind w:left="-567" w:right="-766" w:firstLine="0"/>
        <w:contextualSpacing/>
        <w:jc w:val="both"/>
        <w:rPr>
          <w:sz w:val="24"/>
        </w:rPr>
      </w:pPr>
      <w:r>
        <w:rPr>
          <w:sz w:val="24"/>
        </w:rPr>
        <w:t xml:space="preserve">Να αποκατασταθεί η </w:t>
      </w:r>
      <w:proofErr w:type="spellStart"/>
      <w:r>
        <w:rPr>
          <w:sz w:val="24"/>
        </w:rPr>
        <w:t>μετενέργεια</w:t>
      </w:r>
      <w:proofErr w:type="spellEnd"/>
      <w:r>
        <w:rPr>
          <w:sz w:val="24"/>
        </w:rPr>
        <w:t xml:space="preserve"> του συνόλου των όρων της ΣΣΕ μετά την πάροδο του 6μήνου.</w:t>
      </w:r>
    </w:p>
    <w:p w:rsidR="00374AE7" w:rsidRDefault="00374AE7" w:rsidP="00374AE7">
      <w:pPr>
        <w:numPr>
          <w:ilvl w:val="0"/>
          <w:numId w:val="2"/>
        </w:numPr>
        <w:ind w:left="-567" w:right="-766" w:firstLine="0"/>
        <w:contextualSpacing/>
        <w:jc w:val="both"/>
        <w:rPr>
          <w:sz w:val="24"/>
        </w:rPr>
      </w:pPr>
      <w:r>
        <w:rPr>
          <w:sz w:val="24"/>
        </w:rPr>
        <w:t xml:space="preserve">Να </w:t>
      </w:r>
      <w:proofErr w:type="spellStart"/>
      <w:r>
        <w:rPr>
          <w:sz w:val="24"/>
        </w:rPr>
        <w:t>αυστηροποιηθούν</w:t>
      </w:r>
      <w:proofErr w:type="spellEnd"/>
      <w:r>
        <w:rPr>
          <w:sz w:val="24"/>
        </w:rPr>
        <w:t xml:space="preserve"> οι ποινικές κυρώσεις του άρθρου 21 του ν. 1876/1990 και να προβλέπεται ότι εργοδότης ή εκπρόσωποι αυτού που παραβιάζουν όρους ισχύουσας ΣΣΕ ή ΔΑ ή ΥΑ τιμωρούνται εκτός από χρηματική ποινή και με ποινή φυλάκισης. Ακόμη, η ποινική προστασία να επεκτείνεται και σε περίπτωση παραβίασης ΚΥΑ που εκδίδονται σε περιπτώσεις που είναι ανέφικτη η σύναψη ΣΣΕ, λόγω έλλειψης εργοδοτικής οργάνωσης (άρθρο μόνο του Ν. 435/1968).</w:t>
      </w:r>
    </w:p>
    <w:p w:rsidR="00374AE7" w:rsidRDefault="00374AE7" w:rsidP="00374AE7">
      <w:pPr>
        <w:numPr>
          <w:ilvl w:val="0"/>
          <w:numId w:val="2"/>
        </w:numPr>
        <w:ind w:left="-567" w:right="-766" w:firstLine="0"/>
        <w:contextualSpacing/>
        <w:jc w:val="both"/>
        <w:rPr>
          <w:sz w:val="24"/>
        </w:rPr>
      </w:pPr>
      <w:r>
        <w:rPr>
          <w:sz w:val="24"/>
        </w:rPr>
        <w:t>Να καταργηθούν οι αντεργατικές διατάξεις της ΠΥΣ 6/2012.</w:t>
      </w:r>
    </w:p>
    <w:p w:rsidR="00374AE7" w:rsidRDefault="00374AE7" w:rsidP="00374AE7">
      <w:pPr>
        <w:numPr>
          <w:ilvl w:val="0"/>
          <w:numId w:val="2"/>
        </w:numPr>
        <w:ind w:left="-567" w:right="-766" w:firstLine="0"/>
        <w:contextualSpacing/>
        <w:jc w:val="both"/>
        <w:rPr>
          <w:sz w:val="24"/>
        </w:rPr>
      </w:pPr>
      <w:r>
        <w:rPr>
          <w:sz w:val="24"/>
        </w:rPr>
        <w:t>Να καταργηθεί ο δεύτερος βαθμός διαιτησίας και η δυνατότητα άσκησης έφεσης κατά των διαιτητικών αποφάσεων, ενώπιων Πενταμελούς Δευτεροβάθμιας Επιτροπής Διαιτησίας, που μας έφερε πίσω σε ένα σύστημα που προσομοιάζει με το προγενέστερο του Ν. 1876/1990 καθεστώς με την καθιέρωση ενός νέου σταδίου κρίσης, από όργανο, στο οποίο την πλειοψηφία έχουν ανώτατοι δικαστές και σύμβουλος του Νομικού Συμβουλίου του Κράτους.</w:t>
      </w:r>
    </w:p>
    <w:p w:rsidR="00374AE7" w:rsidRDefault="00374AE7" w:rsidP="00374AE7">
      <w:pPr>
        <w:numPr>
          <w:ilvl w:val="0"/>
          <w:numId w:val="2"/>
        </w:numPr>
        <w:ind w:left="-567" w:right="-766" w:firstLine="0"/>
        <w:contextualSpacing/>
        <w:jc w:val="both"/>
        <w:rPr>
          <w:sz w:val="24"/>
        </w:rPr>
      </w:pPr>
      <w:r>
        <w:rPr>
          <w:sz w:val="24"/>
        </w:rPr>
        <w:t>Να καταργηθεί η υποχρέωση αναφοράς στη διαιτητική απόφαση του περιεχομένου των κανονιστικών όρων άλλων συλλογικών συμβάσεων, που διατηρούνται σε ισχύ, γιατί με τον τρόπο αυτό τίθενται ανυπέρβλητα προσκόμματα στη διατύπωση των «διατηρητικών ρητρών», που στερεότυπα αναφέρονται στις συλλογικές ρυθμίσεις, βάσει των οποίων τα μέρη της συλλογικής διαφοράς «κτίζουν» στους ήδη διαμορφωμένους όρους εργασίας και όχι σε κενό και από μηδενική βάση.</w:t>
      </w:r>
    </w:p>
    <w:p w:rsidR="00374AE7" w:rsidRDefault="00374AE7" w:rsidP="00374AE7">
      <w:pPr>
        <w:numPr>
          <w:ilvl w:val="0"/>
          <w:numId w:val="2"/>
        </w:numPr>
        <w:ind w:left="-567" w:right="-766" w:firstLine="0"/>
        <w:contextualSpacing/>
        <w:jc w:val="both"/>
        <w:rPr>
          <w:sz w:val="24"/>
        </w:rPr>
      </w:pPr>
      <w:r>
        <w:rPr>
          <w:sz w:val="24"/>
        </w:rPr>
        <w:t>Να καταργηθεί ο κατάλογος των επιπλέον στοιχείων που υποχρεούται να λαμβάνει υπόψη ο διαιτητής ή η Επιτροπή Διαιτησίας, όπως αυτά ορίστηκαν με το ν. 4303/2014, όπως, ενδεικτικά, πρόοδος στη μείωση του κενού ανταγωνιστικότητας και στη μείωση του μοναδιαίου κόστους εργασίας κατά τη διάρκεια του προγράμματος δημοσιονομικής προσαρμογής της χώρας, η εξέλιξη της ανταγωνιστικότητας και η οικονομική κατάσταση των ασθενέστερων επιχειρήσεων της παραγωγικής δραστηριότητας. Πρόκειται για κατάλογο στοιχείων που χαρακτηρίζονται από απόλυτη μονομέρεια υπέρ της εργοδοτικής πλευράς.</w:t>
      </w:r>
    </w:p>
    <w:p w:rsidR="00374AE7" w:rsidRDefault="00374AE7" w:rsidP="00374AE7">
      <w:pPr>
        <w:numPr>
          <w:ilvl w:val="0"/>
          <w:numId w:val="2"/>
        </w:numPr>
        <w:ind w:left="-567" w:right="-766" w:firstLine="0"/>
        <w:contextualSpacing/>
        <w:jc w:val="both"/>
        <w:rPr>
          <w:sz w:val="24"/>
        </w:rPr>
      </w:pPr>
      <w:r>
        <w:rPr>
          <w:sz w:val="24"/>
        </w:rPr>
        <w:t xml:space="preserve">Να αποκατασταθούν οι ελεύθερες συλλογικές συμβάσεις και στο χώρο των Δημοσίων Επιχειρήσεων και Οργανισμών, που επλήγησαν βάναυσα με τα </w:t>
      </w:r>
      <w:proofErr w:type="spellStart"/>
      <w:r>
        <w:rPr>
          <w:sz w:val="24"/>
        </w:rPr>
        <w:t>μνημονιακά</w:t>
      </w:r>
      <w:proofErr w:type="spellEnd"/>
      <w:r>
        <w:rPr>
          <w:sz w:val="24"/>
        </w:rPr>
        <w:t xml:space="preserve"> νομοθετήματα των προηγούμενων ετών.</w:t>
      </w:r>
    </w:p>
    <w:p w:rsidR="00374AE7" w:rsidRDefault="00374AE7" w:rsidP="00374AE7">
      <w:pPr>
        <w:ind w:left="-567" w:right="-766"/>
        <w:jc w:val="both"/>
        <w:rPr>
          <w:sz w:val="24"/>
        </w:rPr>
      </w:pPr>
    </w:p>
    <w:p w:rsidR="00374AE7" w:rsidRDefault="00374AE7" w:rsidP="00374AE7">
      <w:pPr>
        <w:spacing w:after="0" w:line="240" w:lineRule="auto"/>
        <w:ind w:left="-567" w:right="-766"/>
        <w:jc w:val="center"/>
        <w:rPr>
          <w:b/>
          <w:sz w:val="24"/>
          <w:szCs w:val="24"/>
        </w:rPr>
      </w:pPr>
      <w:r>
        <w:rPr>
          <w:b/>
          <w:sz w:val="24"/>
          <w:szCs w:val="24"/>
        </w:rPr>
        <w:t>ΚΑΤΑΡΓΟΥΝ ΤΙΣ Σ.Σ.Ε. – ΧΕΙΡΑΓΩΓΟΥΝ ΤΑ ΣΥΝΔΙΚΑΤΑ</w:t>
      </w:r>
    </w:p>
    <w:p w:rsidR="00374AE7" w:rsidRDefault="00374AE7" w:rsidP="00374AE7">
      <w:pPr>
        <w:spacing w:after="0" w:line="240" w:lineRule="auto"/>
        <w:ind w:left="-567" w:right="-766"/>
        <w:jc w:val="center"/>
        <w:rPr>
          <w:b/>
          <w:sz w:val="24"/>
          <w:szCs w:val="24"/>
        </w:rPr>
      </w:pPr>
      <w:r>
        <w:rPr>
          <w:b/>
          <w:sz w:val="24"/>
          <w:szCs w:val="24"/>
        </w:rPr>
        <w:t>ΑΝΤΙΔΡΟΥΜΕ – ΑΠΕΡΓΟΥΜΕ</w:t>
      </w:r>
    </w:p>
    <w:p w:rsidR="00374AE7" w:rsidRDefault="00374AE7" w:rsidP="00374AE7">
      <w:pPr>
        <w:spacing w:after="0" w:line="240" w:lineRule="auto"/>
        <w:ind w:left="-567" w:right="-766"/>
        <w:jc w:val="center"/>
        <w:rPr>
          <w:b/>
          <w:sz w:val="14"/>
          <w:szCs w:val="24"/>
        </w:rPr>
      </w:pPr>
    </w:p>
    <w:p w:rsidR="00374AE7" w:rsidRDefault="00374AE7" w:rsidP="00374AE7">
      <w:pPr>
        <w:spacing w:after="0" w:line="240" w:lineRule="auto"/>
        <w:ind w:left="-567" w:right="-766"/>
        <w:jc w:val="center"/>
        <w:rPr>
          <w:b/>
        </w:rPr>
      </w:pPr>
      <w:r>
        <w:rPr>
          <w:b/>
          <w:sz w:val="24"/>
          <w:szCs w:val="24"/>
        </w:rPr>
        <w:t>ΣΥΜΜΕΤΕΧΟΥΜΕ ΟΛΟΙ ΣΤΗΝ 24ΩΡΗ ΑΠΕΡΓΙΑ ΤΗΝ Τ</w:t>
      </w:r>
      <w:r w:rsidR="00000899">
        <w:rPr>
          <w:b/>
          <w:sz w:val="24"/>
          <w:szCs w:val="24"/>
        </w:rPr>
        <w:t>ΕΤΑΡΤΗ</w:t>
      </w:r>
      <w:r>
        <w:rPr>
          <w:b/>
          <w:sz w:val="24"/>
          <w:szCs w:val="24"/>
        </w:rPr>
        <w:t xml:space="preserve"> 2 </w:t>
      </w:r>
      <w:r w:rsidR="00000899">
        <w:rPr>
          <w:b/>
          <w:sz w:val="24"/>
          <w:szCs w:val="24"/>
        </w:rPr>
        <w:t>ΟΚΤΩΒΡΗ</w:t>
      </w:r>
      <w:r>
        <w:rPr>
          <w:b/>
          <w:sz w:val="24"/>
          <w:szCs w:val="24"/>
        </w:rPr>
        <w:t xml:space="preserve"> ΚΑΙ ΣΤΗΝ ΑΠΕΡΓΙΑΚΗ ΣΥΓΚΕΝΤΡΩΣΗ ΣΤΗΝ ΠΛΑΤΕΙΑ ΚΛΑΥΘΜΩΝΟΣ ΣΤΙΣ </w:t>
      </w:r>
      <w:r>
        <w:rPr>
          <w:b/>
        </w:rPr>
        <w:t xml:space="preserve">11 </w:t>
      </w:r>
      <w:proofErr w:type="spellStart"/>
      <w:r>
        <w:rPr>
          <w:b/>
        </w:rPr>
        <w:t>π.μ</w:t>
      </w:r>
      <w:proofErr w:type="spellEnd"/>
      <w:r>
        <w:rPr>
          <w:b/>
        </w:rPr>
        <w:t>.</w:t>
      </w:r>
    </w:p>
    <w:p w:rsidR="00850ECA" w:rsidRPr="00D77BFB" w:rsidRDefault="00850ECA" w:rsidP="00D77BFB">
      <w:pPr>
        <w:spacing w:before="100" w:beforeAutospacing="1" w:after="100" w:afterAutospacing="1"/>
        <w:ind w:left="-567" w:right="-483"/>
        <w:jc w:val="center"/>
        <w:rPr>
          <w:b/>
          <w:sz w:val="24"/>
          <w:szCs w:val="24"/>
        </w:rPr>
      </w:pPr>
      <w:bookmarkStart w:id="0" w:name="_GoBack"/>
      <w:bookmarkEnd w:id="0"/>
      <w:r w:rsidRPr="00D77BFB">
        <w:rPr>
          <w:rFonts w:ascii="Tahoma" w:hAnsi="Tahoma" w:cs="Tahoma"/>
          <w:b/>
          <w:sz w:val="24"/>
          <w:szCs w:val="24"/>
        </w:rPr>
        <w:t>Το Δ.Σ.</w:t>
      </w:r>
    </w:p>
    <w:sectPr w:rsidR="00850ECA" w:rsidRPr="00D77BFB" w:rsidSect="00374AE7">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69F9"/>
    <w:multiLevelType w:val="hybridMultilevel"/>
    <w:tmpl w:val="92F2D6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3C930224"/>
    <w:multiLevelType w:val="hybridMultilevel"/>
    <w:tmpl w:val="9D3EC91E"/>
    <w:lvl w:ilvl="0" w:tplc="2A2C4B14">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E4"/>
    <w:rsid w:val="00000899"/>
    <w:rsid w:val="00374AE7"/>
    <w:rsid w:val="003943B8"/>
    <w:rsid w:val="003C6C18"/>
    <w:rsid w:val="00412780"/>
    <w:rsid w:val="00524660"/>
    <w:rsid w:val="00725AF3"/>
    <w:rsid w:val="008405B1"/>
    <w:rsid w:val="00850ECA"/>
    <w:rsid w:val="008E57EC"/>
    <w:rsid w:val="00A056E4"/>
    <w:rsid w:val="00A26862"/>
    <w:rsid w:val="00C10BAD"/>
    <w:rsid w:val="00C624C7"/>
    <w:rsid w:val="00D204F0"/>
    <w:rsid w:val="00D77BFB"/>
    <w:rsid w:val="00E418A9"/>
    <w:rsid w:val="00F42486"/>
    <w:rsid w:val="00FD50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A26862"/>
    <w:rPr>
      <w:strike w:val="0"/>
      <w:dstrike w:val="0"/>
      <w:color w:val="72DBF4"/>
      <w:u w:val="none"/>
      <w:effect w:val="none"/>
    </w:rPr>
  </w:style>
  <w:style w:type="paragraph" w:styleId="a3">
    <w:name w:val="List Paragraph"/>
    <w:basedOn w:val="a"/>
    <w:uiPriority w:val="34"/>
    <w:qFormat/>
    <w:rsid w:val="00374A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A26862"/>
    <w:rPr>
      <w:strike w:val="0"/>
      <w:dstrike w:val="0"/>
      <w:color w:val="72DBF4"/>
      <w:u w:val="none"/>
      <w:effect w:val="none"/>
    </w:rPr>
  </w:style>
  <w:style w:type="paragraph" w:styleId="a3">
    <w:name w:val="List Paragraph"/>
    <w:basedOn w:val="a"/>
    <w:uiPriority w:val="34"/>
    <w:qFormat/>
    <w:rsid w:val="00374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1760">
      <w:bodyDiv w:val="1"/>
      <w:marLeft w:val="0"/>
      <w:marRight w:val="0"/>
      <w:marTop w:val="0"/>
      <w:marBottom w:val="0"/>
      <w:divBdr>
        <w:top w:val="none" w:sz="0" w:space="0" w:color="auto"/>
        <w:left w:val="none" w:sz="0" w:space="0" w:color="auto"/>
        <w:bottom w:val="none" w:sz="0" w:space="0" w:color="auto"/>
        <w:right w:val="none" w:sz="0" w:space="0" w:color="auto"/>
      </w:divBdr>
    </w:div>
    <w:div w:id="1491479419">
      <w:bodyDiv w:val="1"/>
      <w:marLeft w:val="0"/>
      <w:marRight w:val="0"/>
      <w:marTop w:val="0"/>
      <w:marBottom w:val="0"/>
      <w:divBdr>
        <w:top w:val="none" w:sz="0" w:space="0" w:color="auto"/>
        <w:left w:val="none" w:sz="0" w:space="0" w:color="auto"/>
        <w:bottom w:val="none" w:sz="0" w:space="0" w:color="auto"/>
        <w:right w:val="none" w:sz="0" w:space="0" w:color="auto"/>
      </w:divBdr>
    </w:div>
    <w:div w:id="209650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F155D-A208-4CC5-AAF4-55C678DED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726</Words>
  <Characters>3926</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Natali Engelen</cp:lastModifiedBy>
  <cp:revision>5</cp:revision>
  <cp:lastPrinted>2019-08-09T07:23:00Z</cp:lastPrinted>
  <dcterms:created xsi:type="dcterms:W3CDTF">2019-09-27T07:35:00Z</dcterms:created>
  <dcterms:modified xsi:type="dcterms:W3CDTF">2019-09-27T08:16:00Z</dcterms:modified>
</cp:coreProperties>
</file>