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E63DCD">
        <w:rPr>
          <w:rFonts w:ascii="Tahoma" w:hAnsi="Tahoma" w:cs="Tahoma"/>
          <w:sz w:val="26"/>
          <w:szCs w:val="26"/>
        </w:rPr>
        <w:t>1</w:t>
      </w:r>
      <w:r w:rsidR="006460FB" w:rsidRPr="008657EA">
        <w:rPr>
          <w:rFonts w:ascii="Tahoma" w:hAnsi="Tahoma" w:cs="Tahoma"/>
          <w:sz w:val="26"/>
          <w:szCs w:val="26"/>
        </w:rPr>
        <w:t>8</w:t>
      </w:r>
      <w:r w:rsidR="004C5FEF">
        <w:rPr>
          <w:rFonts w:ascii="Tahoma" w:hAnsi="Tahoma" w:cs="Tahoma"/>
          <w:sz w:val="26"/>
          <w:szCs w:val="26"/>
          <w:lang w:val="en-US"/>
        </w:rPr>
        <w:t>58</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8657EA" w:rsidRPr="004C5FEF">
        <w:rPr>
          <w:rFonts w:ascii="Tahoma" w:hAnsi="Tahoma" w:cs="Tahoma"/>
          <w:sz w:val="26"/>
          <w:szCs w:val="26"/>
        </w:rPr>
        <w:t>2</w:t>
      </w:r>
      <w:r w:rsidR="004C5FEF">
        <w:rPr>
          <w:rFonts w:ascii="Tahoma" w:hAnsi="Tahoma" w:cs="Tahoma"/>
          <w:sz w:val="26"/>
          <w:szCs w:val="26"/>
          <w:lang w:val="en-US"/>
        </w:rPr>
        <w:t>7</w:t>
      </w:r>
      <w:r w:rsidR="007C4854">
        <w:rPr>
          <w:rFonts w:ascii="Tahoma" w:hAnsi="Tahoma" w:cs="Tahoma"/>
          <w:sz w:val="26"/>
          <w:szCs w:val="26"/>
        </w:rPr>
        <w:t>/</w:t>
      </w:r>
      <w:r w:rsidRPr="004D4185">
        <w:rPr>
          <w:rFonts w:ascii="Tahoma" w:hAnsi="Tahoma" w:cs="Tahoma"/>
          <w:sz w:val="26"/>
          <w:szCs w:val="26"/>
        </w:rPr>
        <w:t>0</w:t>
      </w:r>
      <w:r w:rsidR="00E63DCD" w:rsidRPr="00F05908">
        <w:rPr>
          <w:rFonts w:ascii="Tahoma" w:hAnsi="Tahoma" w:cs="Tahoma"/>
          <w:sz w:val="26"/>
          <w:szCs w:val="26"/>
        </w:rPr>
        <w:t>9</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BD741E" w:rsidRDefault="00276B58" w:rsidP="007C4854">
      <w:pPr>
        <w:spacing w:after="60"/>
        <w:ind w:right="-766"/>
        <w:jc w:val="right"/>
        <w:rPr>
          <w:rFonts w:ascii="Tahoma" w:hAnsi="Tahoma" w:cs="Tahoma"/>
        </w:rPr>
      </w:pPr>
    </w:p>
    <w:p w:rsidR="00F05908" w:rsidRPr="00BD741E" w:rsidRDefault="00F05908" w:rsidP="007C4854">
      <w:pPr>
        <w:spacing w:after="60"/>
        <w:ind w:right="-766"/>
        <w:jc w:val="right"/>
        <w:rPr>
          <w:rFonts w:ascii="Tahoma" w:hAnsi="Tahoma" w:cs="Tahoma"/>
        </w:rPr>
      </w:pPr>
    </w:p>
    <w:p w:rsidR="00393765" w:rsidRPr="00BD741E" w:rsidRDefault="00393765" w:rsidP="00276B58">
      <w:pPr>
        <w:jc w:val="center"/>
        <w:rPr>
          <w:rFonts w:asciiTheme="minorHAnsi" w:eastAsiaTheme="minorHAnsi" w:hAnsiTheme="minorHAnsi" w:cstheme="minorBidi"/>
          <w:b/>
          <w:spacing w:val="120"/>
          <w:sz w:val="32"/>
          <w:szCs w:val="28"/>
          <w:u w:val="thick"/>
          <w:lang w:eastAsia="en-US"/>
        </w:rPr>
      </w:pPr>
      <w:r w:rsidRPr="00393765">
        <w:rPr>
          <w:rFonts w:asciiTheme="minorHAnsi" w:eastAsiaTheme="minorHAnsi" w:hAnsiTheme="minorHAnsi" w:cstheme="minorBidi"/>
          <w:b/>
          <w:spacing w:val="120"/>
          <w:sz w:val="32"/>
          <w:szCs w:val="28"/>
          <w:u w:val="thick"/>
          <w:lang w:eastAsia="en-US"/>
        </w:rPr>
        <w:t>ΔΕΛΤΙΟ ΤΥΠΟΥ</w:t>
      </w:r>
    </w:p>
    <w:p w:rsidR="00F05908" w:rsidRPr="00BD741E" w:rsidRDefault="00F05908" w:rsidP="00276B58">
      <w:pPr>
        <w:jc w:val="center"/>
        <w:rPr>
          <w:rFonts w:asciiTheme="minorHAnsi" w:eastAsiaTheme="minorHAnsi" w:hAnsiTheme="minorHAnsi" w:cstheme="minorBidi"/>
          <w:sz w:val="28"/>
          <w:szCs w:val="28"/>
          <w:lang w:eastAsia="en-US"/>
        </w:rPr>
      </w:pPr>
    </w:p>
    <w:p w:rsidR="00393765" w:rsidRPr="00393765" w:rsidRDefault="00393765" w:rsidP="00393765">
      <w:pPr>
        <w:jc w:val="both"/>
        <w:rPr>
          <w:rFonts w:asciiTheme="minorHAnsi" w:eastAsiaTheme="minorHAnsi" w:hAnsiTheme="minorHAnsi" w:cstheme="minorBidi"/>
          <w:sz w:val="28"/>
          <w:szCs w:val="28"/>
          <w:lang w:eastAsia="en-US"/>
        </w:rPr>
      </w:pPr>
    </w:p>
    <w:p w:rsidR="004C5FEF" w:rsidRDefault="00217FE5" w:rsidP="004C5FEF">
      <w:pPr>
        <w:shd w:val="clear" w:color="auto" w:fill="FFFFFF"/>
        <w:ind w:left="-709" w:right="-766"/>
        <w:jc w:val="both"/>
        <w:rPr>
          <w:rFonts w:ascii="Tahoma" w:hAnsi="Tahoma" w:cs="Tahoma"/>
          <w:color w:val="000000"/>
          <w:sz w:val="28"/>
          <w:szCs w:val="28"/>
          <w:lang w:val="en-US"/>
        </w:rPr>
      </w:pPr>
      <w:r w:rsidRPr="008657EA">
        <w:rPr>
          <w:rFonts w:ascii="Tahoma" w:hAnsi="Tahoma" w:cs="Tahoma"/>
          <w:color w:val="1D2129"/>
        </w:rPr>
        <w:t xml:space="preserve"> </w:t>
      </w:r>
      <w:r w:rsidR="004C5FEF">
        <w:rPr>
          <w:rFonts w:ascii="Tahoma" w:hAnsi="Tahoma" w:cs="Tahoma"/>
          <w:color w:val="000000"/>
          <w:sz w:val="28"/>
          <w:szCs w:val="28"/>
        </w:rPr>
        <w:t xml:space="preserve">Το Εργατικό Κέντρο Αθήνας καταδικάζει την εργοδοτική τρομοκρατία που ασκείται σε εργαζομένους στα Σούπερ Μάρκετ, από περιφερειακά και άλλα διευθυντικά στελέχη των επιχειρήσεων, προκειμένου να εγγραφούν στο Κλαδικό Σωματείο Τροφίμων, να συμμετέχουν στις εκλογές και να ψηφίσουν συγκεκριμένη παράταξη, όπως έχει καταγγελθεί από εργαζόμενους. </w:t>
      </w:r>
    </w:p>
    <w:p w:rsidR="004C5FEF" w:rsidRPr="004C5FEF" w:rsidRDefault="004C5FEF" w:rsidP="004C5FEF">
      <w:pPr>
        <w:shd w:val="clear" w:color="auto" w:fill="FFFFFF"/>
        <w:ind w:left="-709" w:right="-766"/>
        <w:jc w:val="both"/>
        <w:rPr>
          <w:rFonts w:ascii="Tahoma" w:hAnsi="Tahoma" w:cs="Tahoma"/>
          <w:color w:val="000000"/>
          <w:sz w:val="28"/>
          <w:szCs w:val="28"/>
          <w:lang w:val="en-US"/>
        </w:rPr>
      </w:pPr>
    </w:p>
    <w:p w:rsidR="004C5FEF" w:rsidRDefault="004C5FEF" w:rsidP="004C5FEF">
      <w:pPr>
        <w:shd w:val="clear" w:color="auto" w:fill="FFFFFF"/>
        <w:ind w:left="-709" w:right="-766"/>
        <w:jc w:val="both"/>
        <w:rPr>
          <w:rFonts w:ascii="Tahoma" w:hAnsi="Tahoma" w:cs="Tahoma"/>
          <w:color w:val="000000"/>
          <w:sz w:val="28"/>
          <w:szCs w:val="28"/>
          <w:lang w:val="en-US"/>
        </w:rPr>
      </w:pPr>
      <w:r>
        <w:rPr>
          <w:rFonts w:ascii="Tahoma" w:hAnsi="Tahoma" w:cs="Tahoma"/>
          <w:color w:val="000000"/>
          <w:sz w:val="28"/>
          <w:szCs w:val="28"/>
        </w:rPr>
        <w:t xml:space="preserve">Το εργατικό συνδικαλιστικό κίνημα δεν μπορεί να ανεχτεί σε καμιά περίπτωση την παρέμβαση της εργοδοσίας και της κυβέρνησης με πιέσεις, εκβιασμούς και βία στους εργαζόμενους ή όποια άλλη μορφή και αν έχει αυτή η παρέμβαση. </w:t>
      </w:r>
    </w:p>
    <w:p w:rsidR="004C5FEF" w:rsidRPr="004C5FEF" w:rsidRDefault="004C5FEF" w:rsidP="004C5FEF">
      <w:pPr>
        <w:shd w:val="clear" w:color="auto" w:fill="FFFFFF"/>
        <w:ind w:left="-709" w:right="-766"/>
        <w:jc w:val="both"/>
        <w:rPr>
          <w:rFonts w:ascii="Tahoma" w:hAnsi="Tahoma" w:cs="Tahoma"/>
          <w:color w:val="000000"/>
          <w:sz w:val="28"/>
          <w:szCs w:val="28"/>
          <w:lang w:val="en-US"/>
        </w:rPr>
      </w:pPr>
    </w:p>
    <w:p w:rsidR="004C5FEF" w:rsidRDefault="004C5FEF" w:rsidP="004C5FEF">
      <w:pPr>
        <w:shd w:val="clear" w:color="auto" w:fill="FFFFFF"/>
        <w:ind w:left="-709" w:right="-766"/>
        <w:jc w:val="both"/>
        <w:rPr>
          <w:rFonts w:ascii="Tahoma" w:hAnsi="Tahoma" w:cs="Tahoma"/>
          <w:color w:val="000000"/>
          <w:sz w:val="28"/>
          <w:szCs w:val="28"/>
          <w:lang w:val="en-US"/>
        </w:rPr>
      </w:pPr>
      <w:r>
        <w:rPr>
          <w:rFonts w:ascii="Tahoma" w:hAnsi="Tahoma" w:cs="Tahoma"/>
          <w:color w:val="000000"/>
          <w:sz w:val="28"/>
          <w:szCs w:val="28"/>
        </w:rPr>
        <w:t>Ως προς τούτο, αποφασίστηκε στο έκτακτο Διοικητικό Συμβούλιο του Εργατικού Κέντρου Αθήνας της 26</w:t>
      </w:r>
      <w:r>
        <w:rPr>
          <w:rFonts w:ascii="Tahoma" w:hAnsi="Tahoma" w:cs="Tahoma"/>
          <w:color w:val="000000"/>
          <w:sz w:val="28"/>
          <w:szCs w:val="28"/>
          <w:vertAlign w:val="superscript"/>
        </w:rPr>
        <w:t>ης</w:t>
      </w:r>
      <w:r>
        <w:rPr>
          <w:rFonts w:ascii="Tahoma" w:hAnsi="Tahoma" w:cs="Tahoma"/>
          <w:color w:val="000000"/>
          <w:sz w:val="28"/>
          <w:szCs w:val="28"/>
        </w:rPr>
        <w:t xml:space="preserve"> Σεπτεμβρίου 2017, η συγκρότηση </w:t>
      </w:r>
      <w:proofErr w:type="spellStart"/>
      <w:r>
        <w:rPr>
          <w:rFonts w:ascii="Tahoma" w:hAnsi="Tahoma" w:cs="Tahoma"/>
          <w:color w:val="000000"/>
          <w:sz w:val="28"/>
          <w:szCs w:val="28"/>
        </w:rPr>
        <w:t>διαπαραταξιακής</w:t>
      </w:r>
      <w:proofErr w:type="spellEnd"/>
      <w:r>
        <w:rPr>
          <w:rFonts w:ascii="Tahoma" w:hAnsi="Tahoma" w:cs="Tahoma"/>
          <w:color w:val="000000"/>
          <w:sz w:val="28"/>
          <w:szCs w:val="28"/>
        </w:rPr>
        <w:t xml:space="preserve"> επιτροπής που θα παρακολουθήσει τις αρχαιρεσίες των επόμενων ημερών. Σε αυτή την κατεύθυνση το Δ.Σ. του Ε.Κ.Α. δεσμεύτηκε να επανέλθει στην αμέσως επόμενη συνεδρίασή του, ώστε να αντιμετωπίσει ολοκληρωμένα το θέμα των εκλογών όλων των σωματείων μελών του.</w:t>
      </w:r>
    </w:p>
    <w:p w:rsidR="004C5FEF" w:rsidRPr="004C5FEF" w:rsidRDefault="004C5FEF" w:rsidP="004C5FEF">
      <w:pPr>
        <w:shd w:val="clear" w:color="auto" w:fill="FFFFFF"/>
        <w:ind w:left="-709" w:right="-766"/>
        <w:jc w:val="both"/>
        <w:rPr>
          <w:rFonts w:ascii="Tahoma" w:hAnsi="Tahoma" w:cs="Tahoma"/>
          <w:color w:val="000000"/>
          <w:sz w:val="28"/>
          <w:szCs w:val="28"/>
          <w:lang w:val="en-US"/>
        </w:rPr>
      </w:pPr>
    </w:p>
    <w:p w:rsidR="00393765" w:rsidRPr="00BD741E" w:rsidRDefault="004C5FEF" w:rsidP="004C5FEF">
      <w:pPr>
        <w:shd w:val="clear" w:color="auto" w:fill="FFFFFF"/>
        <w:ind w:left="-709" w:right="-766"/>
        <w:jc w:val="both"/>
        <w:rPr>
          <w:rFonts w:asciiTheme="minorHAnsi" w:eastAsiaTheme="minorHAnsi" w:hAnsiTheme="minorHAnsi" w:cstheme="minorBidi"/>
          <w:sz w:val="26"/>
          <w:szCs w:val="26"/>
          <w:lang w:eastAsia="en-US"/>
        </w:rPr>
      </w:pPr>
      <w:r>
        <w:rPr>
          <w:rFonts w:ascii="Tahoma" w:hAnsi="Tahoma" w:cs="Tahoma"/>
          <w:color w:val="000000"/>
          <w:sz w:val="28"/>
          <w:szCs w:val="28"/>
        </w:rPr>
        <w:t>Πρωταρχικό μέλημα του Ε.Κ.Α. είναι οι εργαζόμενοι να εγγράφονται, με συνειδητή επιλογή τους στα Σωματεία, αφού αποτελούν και τη μοναδική δύναμη ενάντια στην εργοδοτική ασυδοσία. Η μαζικοποίηση καθώς και η διαφύλαξη και αναβάθμιση των εργασιακών τους δικαιωμάτων είναι δικό μας καθήκον. Οι συνάδελφοι εργαζόμενοι δεν είναι μαριονέτες κανενός εργοδότη και θα είμαστε στο πλευρό τους με όλες μας τις δυνάμεις.</w:t>
      </w:r>
      <w:bookmarkStart w:id="0" w:name="_GoBack"/>
      <w:bookmarkEnd w:id="0"/>
    </w:p>
    <w:p w:rsidR="00F05908" w:rsidRPr="00BD741E" w:rsidRDefault="00F05908" w:rsidP="00393765">
      <w:pPr>
        <w:jc w:val="both"/>
        <w:rPr>
          <w:rFonts w:asciiTheme="minorHAnsi" w:eastAsiaTheme="minorHAnsi" w:hAnsiTheme="minorHAnsi" w:cstheme="minorBidi"/>
          <w:sz w:val="26"/>
          <w:szCs w:val="26"/>
          <w:lang w:eastAsia="en-US"/>
        </w:rPr>
      </w:pPr>
    </w:p>
    <w:p w:rsidR="00393765" w:rsidRPr="00393765" w:rsidRDefault="00393765" w:rsidP="00393765">
      <w:pPr>
        <w:jc w:val="center"/>
        <w:rPr>
          <w:rFonts w:asciiTheme="minorHAnsi" w:eastAsiaTheme="minorHAnsi" w:hAnsiTheme="minorHAnsi" w:cstheme="minorBidi"/>
          <w:b/>
          <w:sz w:val="26"/>
          <w:szCs w:val="26"/>
          <w:lang w:eastAsia="en-US"/>
        </w:rPr>
      </w:pPr>
      <w:r w:rsidRPr="00393765">
        <w:rPr>
          <w:rFonts w:asciiTheme="minorHAnsi" w:eastAsiaTheme="minorHAnsi" w:hAnsiTheme="minorHAnsi" w:cstheme="minorBidi"/>
          <w:b/>
          <w:sz w:val="26"/>
          <w:szCs w:val="26"/>
          <w:lang w:eastAsia="en-US"/>
        </w:rPr>
        <w:t>Το Δ.Σ.</w:t>
      </w:r>
    </w:p>
    <w:p w:rsidR="007C4854" w:rsidRDefault="007C4854" w:rsidP="00393765">
      <w:pPr>
        <w:spacing w:after="60"/>
        <w:ind w:right="-766"/>
        <w:jc w:val="both"/>
        <w:rPr>
          <w:rFonts w:ascii="Tahoma" w:hAnsi="Tahoma" w:cs="Tahoma"/>
        </w:rPr>
      </w:pPr>
    </w:p>
    <w:sectPr w:rsidR="007C4854"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393765"/>
    <w:rsid w:val="004558A4"/>
    <w:rsid w:val="004C5FEF"/>
    <w:rsid w:val="004D4185"/>
    <w:rsid w:val="00524449"/>
    <w:rsid w:val="005D06D3"/>
    <w:rsid w:val="006460FB"/>
    <w:rsid w:val="00732A4B"/>
    <w:rsid w:val="007C4854"/>
    <w:rsid w:val="008657EA"/>
    <w:rsid w:val="00920073"/>
    <w:rsid w:val="00956B67"/>
    <w:rsid w:val="00991BEA"/>
    <w:rsid w:val="00B37C75"/>
    <w:rsid w:val="00B44ABE"/>
    <w:rsid w:val="00BD741E"/>
    <w:rsid w:val="00D317F2"/>
    <w:rsid w:val="00E63DCD"/>
    <w:rsid w:val="00EF5187"/>
    <w:rsid w:val="00F05908"/>
    <w:rsid w:val="00F24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1395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dcterms:created xsi:type="dcterms:W3CDTF">2017-09-27T11:09:00Z</dcterms:created>
  <dcterms:modified xsi:type="dcterms:W3CDTF">2017-09-27T11:09:00Z</dcterms:modified>
</cp:coreProperties>
</file>