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3655FA"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AD4893">
        <w:rPr>
          <w:rFonts w:ascii="Tahoma" w:hAnsi="Tahoma" w:cs="Tahoma"/>
          <w:sz w:val="26"/>
          <w:szCs w:val="26"/>
        </w:rPr>
        <w:t>2</w:t>
      </w:r>
      <w:r w:rsidR="00AD4893">
        <w:rPr>
          <w:rFonts w:ascii="Tahoma" w:hAnsi="Tahoma" w:cs="Tahoma"/>
          <w:sz w:val="26"/>
          <w:szCs w:val="26"/>
          <w:lang w:val="en-US"/>
        </w:rPr>
        <w:t>5</w:t>
      </w:r>
      <w:r w:rsidR="007D6497">
        <w:rPr>
          <w:rFonts w:ascii="Tahoma" w:hAnsi="Tahoma" w:cs="Tahoma"/>
          <w:sz w:val="26"/>
          <w:szCs w:val="26"/>
          <w:lang w:val="en-US"/>
        </w:rPr>
        <w:t>98</w:t>
      </w:r>
      <w:bookmarkStart w:id="0" w:name="_GoBack"/>
      <w:bookmarkEnd w:id="0"/>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7D6497">
        <w:rPr>
          <w:rFonts w:ascii="Tahoma" w:hAnsi="Tahoma" w:cs="Tahoma"/>
          <w:sz w:val="26"/>
          <w:szCs w:val="26"/>
          <w:lang w:val="en-US"/>
        </w:rPr>
        <w:t>20</w:t>
      </w:r>
      <w:r w:rsidRPr="00F63FBE">
        <w:rPr>
          <w:rFonts w:ascii="Tahoma" w:hAnsi="Tahoma" w:cs="Tahoma"/>
          <w:sz w:val="26"/>
          <w:szCs w:val="26"/>
        </w:rPr>
        <w:t>/</w:t>
      </w:r>
      <w:r w:rsidR="003655FA" w:rsidRPr="003655FA">
        <w:rPr>
          <w:rFonts w:ascii="Tahoma" w:hAnsi="Tahoma" w:cs="Tahoma"/>
          <w:sz w:val="26"/>
          <w:szCs w:val="26"/>
        </w:rPr>
        <w:t>3</w:t>
      </w:r>
      <w:r>
        <w:rPr>
          <w:rFonts w:ascii="Tahoma" w:hAnsi="Tahoma" w:cs="Tahoma"/>
          <w:sz w:val="26"/>
          <w:szCs w:val="26"/>
        </w:rPr>
        <w:t>/201</w:t>
      </w:r>
      <w:r w:rsidR="004F2E21" w:rsidRPr="003655FA">
        <w:rPr>
          <w:rFonts w:ascii="Tahoma" w:hAnsi="Tahoma" w:cs="Tahoma"/>
          <w:sz w:val="26"/>
          <w:szCs w:val="26"/>
        </w:rPr>
        <w:t>7</w:t>
      </w:r>
    </w:p>
    <w:p w:rsidR="00312B1F" w:rsidRPr="00F91D3F" w:rsidRDefault="00312B1F" w:rsidP="006142CF">
      <w:pPr>
        <w:spacing w:after="0"/>
        <w:jc w:val="center"/>
        <w:rPr>
          <w:rFonts w:ascii="Tahoma" w:hAnsi="Tahoma" w:cs="Tahoma"/>
          <w:b/>
          <w:spacing w:val="120"/>
          <w:sz w:val="36"/>
          <w:u w:val="thick"/>
        </w:rPr>
      </w:pPr>
    </w:p>
    <w:p w:rsidR="00914852" w:rsidRPr="00B844A2"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E715C4" w:rsidRPr="00B844A2" w:rsidRDefault="00E715C4" w:rsidP="006142CF">
      <w:pPr>
        <w:spacing w:after="0"/>
        <w:jc w:val="center"/>
        <w:rPr>
          <w:rFonts w:ascii="Tahoma" w:hAnsi="Tahoma" w:cs="Tahoma"/>
          <w:b/>
          <w:spacing w:val="120"/>
          <w:sz w:val="36"/>
          <w:u w:val="thick"/>
        </w:rPr>
      </w:pPr>
    </w:p>
    <w:p w:rsidR="007D6497" w:rsidRDefault="007D6497" w:rsidP="007D6497">
      <w:pPr>
        <w:shd w:val="clear" w:color="auto" w:fill="FFFFFF"/>
        <w:spacing w:after="0"/>
        <w:ind w:firstLine="720"/>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Πριν από ένα χρόνο καταδικάστηκε πρωτοδίκως σε εξοντωτική ποινή φυλάκισης δύο χρόνων με αναστολή, o Νίκος Αργυρίου, για την αντιπολεμική και φιλειρηνική δράση του στο μαζικό κίνημα. Η παραπάνω ποινή, σε αντίθεση με τα αντιπολεμικά αισθήματα εργαζόμενων και νεολαίας και σε παραβίαση δεκάδων διατάξεων περί δικαιωμάτων και δίκαιης δίκης, επιβλήθηκε, επειδή σε ιστοσελίδα είχε, προ επταετίας, δημοσιευτεί επιστολή φαντάρου που κατήγγειλε καψόνια σε στρατόπεδο. Η διαδικασία που ακολουθήθηκε στην δίκη κάθε άλλο παρά το νόμο υπερασπιζόταν και θύμιζε άλλες εποχές. Με παράνομη άρση απορρήτου, παρακολούθηση του τηλεφώνου του προσωρινού κατόχου, με άρνηση να εξεταστούν όλοι οι μάρτυρες υπεράσπισης αλλά και με μία δικαστική έδρα να απαντά αντί του μηνυτή, το κλίμα της δίκης ήταν φανερό πως ήταν προδιαγεγραμμένο να καταδικαστεί ο Νίκος Αργυρίου. Σε μια περίοδο που τα σύννεφα του πολέμου πυκνώνουν και πάλι στην ευρύτερη περιοχή μας, η κριτική και πολύ περισσότερο η καταγγελία τέτοιων φαινομένων, δε θα γίνεται πλέον ανεκτή. Επιδιώκουν να καταστείλουν το κίνημα μέσα και έξω από το στρατό, ειδικά τώρα που είναι αναγκαίο όσο ποτέ, τη στιγμή που εντείνεται ο εθνικιστικός λόγος για να περάσουν την στράτευση στα 18 και προκλητικούς πολεμικούς εξοπλισμούς σε βάρος του λαού και της νεολαίας.</w:t>
      </w:r>
    </w:p>
    <w:p w:rsidR="007D6497" w:rsidRDefault="007D6497" w:rsidP="007D6497">
      <w:pPr>
        <w:shd w:val="clear" w:color="auto" w:fill="FFFFFF"/>
        <w:spacing w:after="0"/>
        <w:ind w:firstLine="720"/>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Αλλά ο Νίκος Αργυρίου δεν είναι μόνος του. Με το ψήφισμά μας βρισκόμαστε δίπλα του, την Τρίτη 21 Μαρτίου 2017, στο 7o Τριμελές Εφετείο και απαιτούμε:</w:t>
      </w:r>
    </w:p>
    <w:p w:rsidR="007D6497" w:rsidRDefault="007D6497" w:rsidP="007D6497">
      <w:pPr>
        <w:shd w:val="clear" w:color="auto" w:fill="FFFFFF"/>
        <w:spacing w:after="0"/>
        <w:ind w:firstLine="720"/>
        <w:jc w:val="both"/>
        <w:rPr>
          <w:rFonts w:ascii="Times New Roman" w:eastAsia="Times New Roman" w:hAnsi="Times New Roman"/>
          <w:color w:val="222222"/>
          <w:sz w:val="26"/>
          <w:szCs w:val="26"/>
          <w:lang w:eastAsia="el-GR"/>
        </w:rPr>
      </w:pPr>
      <w:r>
        <w:rPr>
          <w:rFonts w:ascii="Times New Roman" w:eastAsia="Times New Roman" w:hAnsi="Times New Roman"/>
          <w:color w:val="222222"/>
          <w:sz w:val="26"/>
          <w:szCs w:val="26"/>
          <w:lang w:eastAsia="el-GR"/>
        </w:rPr>
        <w:t>* Αθώωση του Νίκου Αργυρίου-Ακύρωση της ποινής του-Απαλλαγή του από τις κατηγορίες.</w:t>
      </w:r>
    </w:p>
    <w:p w:rsidR="00AD4893" w:rsidRDefault="007D6497" w:rsidP="007D6497">
      <w:pPr>
        <w:shd w:val="clear" w:color="auto" w:fill="FFFFFF"/>
        <w:spacing w:after="0"/>
        <w:ind w:firstLine="720"/>
        <w:jc w:val="both"/>
        <w:rPr>
          <w:rFonts w:ascii="Times New Roman" w:eastAsia="Times New Roman" w:hAnsi="Times New Roman"/>
          <w:color w:val="222222"/>
          <w:sz w:val="28"/>
          <w:szCs w:val="28"/>
          <w:lang w:eastAsia="el-GR"/>
        </w:rPr>
      </w:pPr>
      <w:r>
        <w:rPr>
          <w:rFonts w:ascii="Times New Roman" w:eastAsia="Times New Roman" w:hAnsi="Times New Roman"/>
          <w:color w:val="222222"/>
          <w:sz w:val="26"/>
          <w:szCs w:val="26"/>
          <w:lang w:eastAsia="el-GR"/>
        </w:rPr>
        <w:t>* Υπερασπιζόμαστε το δικαίωμα ελευθερίας του ηλεκτρονικού τύπου, της ελεύθερης διακίνησης ιδεών και ειδήσεων.</w:t>
      </w:r>
    </w:p>
    <w:p w:rsidR="00756CD5" w:rsidRPr="00756CD5" w:rsidRDefault="00756CD5" w:rsidP="00B41F97">
      <w:pPr>
        <w:spacing w:line="240" w:lineRule="auto"/>
        <w:jc w:val="center"/>
      </w:pPr>
    </w:p>
    <w:p w:rsidR="00271074" w:rsidRPr="00756CD5" w:rsidRDefault="00B41F97" w:rsidP="00B41F97">
      <w:pPr>
        <w:spacing w:line="240" w:lineRule="auto"/>
        <w:jc w:val="center"/>
        <w:rPr>
          <w:sz w:val="28"/>
          <w:szCs w:val="25"/>
        </w:rPr>
      </w:pPr>
      <w:r w:rsidRPr="00232876">
        <w:rPr>
          <w:b/>
          <w:sz w:val="28"/>
          <w:szCs w:val="25"/>
        </w:rPr>
        <w:t>Το Δ.Σ.</w:t>
      </w:r>
    </w:p>
    <w:sectPr w:rsidR="00271074" w:rsidRPr="00756CD5"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A711955"/>
    <w:multiLevelType w:val="hybridMultilevel"/>
    <w:tmpl w:val="0BC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9C6B4D"/>
    <w:multiLevelType w:val="hybridMultilevel"/>
    <w:tmpl w:val="A71A2F18"/>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nsid w:val="3AE93044"/>
    <w:multiLevelType w:val="hybridMultilevel"/>
    <w:tmpl w:val="C2781852"/>
    <w:lvl w:ilvl="0" w:tplc="04080011">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8">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68682016"/>
    <w:multiLevelType w:val="hybridMultilevel"/>
    <w:tmpl w:val="4568309C"/>
    <w:lvl w:ilvl="0" w:tplc="0408000D">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F15D3"/>
    <w:rsid w:val="00232876"/>
    <w:rsid w:val="00271074"/>
    <w:rsid w:val="002A21F4"/>
    <w:rsid w:val="002A7F2B"/>
    <w:rsid w:val="002E38D9"/>
    <w:rsid w:val="002F430D"/>
    <w:rsid w:val="00312B1F"/>
    <w:rsid w:val="0032600F"/>
    <w:rsid w:val="003655FA"/>
    <w:rsid w:val="003C361A"/>
    <w:rsid w:val="00413F5B"/>
    <w:rsid w:val="00433E26"/>
    <w:rsid w:val="00456A9F"/>
    <w:rsid w:val="00482554"/>
    <w:rsid w:val="004E426C"/>
    <w:rsid w:val="004F118A"/>
    <w:rsid w:val="004F2E21"/>
    <w:rsid w:val="00506439"/>
    <w:rsid w:val="00507E27"/>
    <w:rsid w:val="005319FF"/>
    <w:rsid w:val="00535E4E"/>
    <w:rsid w:val="0053682B"/>
    <w:rsid w:val="005524A3"/>
    <w:rsid w:val="005649BC"/>
    <w:rsid w:val="00564ECD"/>
    <w:rsid w:val="00565823"/>
    <w:rsid w:val="00570919"/>
    <w:rsid w:val="005C5356"/>
    <w:rsid w:val="005E70EE"/>
    <w:rsid w:val="00601AB9"/>
    <w:rsid w:val="006142CF"/>
    <w:rsid w:val="00633A13"/>
    <w:rsid w:val="00637046"/>
    <w:rsid w:val="00674778"/>
    <w:rsid w:val="00746EB4"/>
    <w:rsid w:val="00756CD5"/>
    <w:rsid w:val="007727AB"/>
    <w:rsid w:val="00793F8B"/>
    <w:rsid w:val="007D6497"/>
    <w:rsid w:val="007E4EB7"/>
    <w:rsid w:val="007F1DB0"/>
    <w:rsid w:val="008872EF"/>
    <w:rsid w:val="008C77C6"/>
    <w:rsid w:val="008E0E8D"/>
    <w:rsid w:val="00914852"/>
    <w:rsid w:val="009249D3"/>
    <w:rsid w:val="009B4611"/>
    <w:rsid w:val="00A013F4"/>
    <w:rsid w:val="00A47442"/>
    <w:rsid w:val="00A662E4"/>
    <w:rsid w:val="00A70432"/>
    <w:rsid w:val="00A74535"/>
    <w:rsid w:val="00A9583F"/>
    <w:rsid w:val="00A96FC0"/>
    <w:rsid w:val="00AA38A3"/>
    <w:rsid w:val="00AA7766"/>
    <w:rsid w:val="00AD4893"/>
    <w:rsid w:val="00B12DF4"/>
    <w:rsid w:val="00B22459"/>
    <w:rsid w:val="00B41F97"/>
    <w:rsid w:val="00B758F1"/>
    <w:rsid w:val="00B844A2"/>
    <w:rsid w:val="00B95985"/>
    <w:rsid w:val="00BD3979"/>
    <w:rsid w:val="00BE13F6"/>
    <w:rsid w:val="00C14204"/>
    <w:rsid w:val="00C50970"/>
    <w:rsid w:val="00CD6536"/>
    <w:rsid w:val="00D245D5"/>
    <w:rsid w:val="00D25CF1"/>
    <w:rsid w:val="00D64AE0"/>
    <w:rsid w:val="00E715C4"/>
    <w:rsid w:val="00EB56E3"/>
    <w:rsid w:val="00EF7CC4"/>
    <w:rsid w:val="00F76BB2"/>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styleId="a5">
    <w:name w:val="No Spacing"/>
    <w:uiPriority w:val="1"/>
    <w:qFormat/>
    <w:rsid w:val="008E0E8D"/>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styleId="a5">
    <w:name w:val="No Spacing"/>
    <w:uiPriority w:val="1"/>
    <w:qFormat/>
    <w:rsid w:val="008E0E8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2625079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76974299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24198859">
      <w:bodyDiv w:val="1"/>
      <w:marLeft w:val="0"/>
      <w:marRight w:val="0"/>
      <w:marTop w:val="0"/>
      <w:marBottom w:val="0"/>
      <w:divBdr>
        <w:top w:val="none" w:sz="0" w:space="0" w:color="auto"/>
        <w:left w:val="none" w:sz="0" w:space="0" w:color="auto"/>
        <w:bottom w:val="none" w:sz="0" w:space="0" w:color="auto"/>
        <w:right w:val="none" w:sz="0" w:space="0" w:color="auto"/>
      </w:divBdr>
    </w:div>
    <w:div w:id="978001490">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219164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342777431">
      <w:bodyDiv w:val="1"/>
      <w:marLeft w:val="0"/>
      <w:marRight w:val="0"/>
      <w:marTop w:val="0"/>
      <w:marBottom w:val="0"/>
      <w:divBdr>
        <w:top w:val="none" w:sz="0" w:space="0" w:color="auto"/>
        <w:left w:val="none" w:sz="0" w:space="0" w:color="auto"/>
        <w:bottom w:val="none" w:sz="0" w:space="0" w:color="auto"/>
        <w:right w:val="none" w:sz="0" w:space="0" w:color="auto"/>
      </w:divBdr>
    </w:div>
    <w:div w:id="1386559451">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361622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7535512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7393793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5562121">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2167088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05359395">
      <w:bodyDiv w:val="1"/>
      <w:marLeft w:val="0"/>
      <w:marRight w:val="0"/>
      <w:marTop w:val="0"/>
      <w:marBottom w:val="0"/>
      <w:divBdr>
        <w:top w:val="none" w:sz="0" w:space="0" w:color="auto"/>
        <w:left w:val="none" w:sz="0" w:space="0" w:color="auto"/>
        <w:bottom w:val="none" w:sz="0" w:space="0" w:color="auto"/>
        <w:right w:val="none" w:sz="0" w:space="0" w:color="auto"/>
      </w:divBdr>
    </w:div>
    <w:div w:id="20078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1606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2017-03-20T13:20:00Z</dcterms:created>
  <dcterms:modified xsi:type="dcterms:W3CDTF">2017-03-20T13:20:00Z</dcterms:modified>
</cp:coreProperties>
</file>