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3655FA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AD4893">
        <w:rPr>
          <w:rFonts w:ascii="Tahoma" w:hAnsi="Tahoma" w:cs="Tahoma"/>
          <w:sz w:val="26"/>
          <w:szCs w:val="26"/>
        </w:rPr>
        <w:t>2</w:t>
      </w:r>
      <w:r w:rsidR="00AD4893">
        <w:rPr>
          <w:rFonts w:ascii="Tahoma" w:hAnsi="Tahoma" w:cs="Tahoma"/>
          <w:sz w:val="26"/>
          <w:szCs w:val="26"/>
          <w:lang w:val="en-US"/>
        </w:rPr>
        <w:t>564</w:t>
      </w:r>
      <w:bookmarkStart w:id="0" w:name="_GoBack"/>
      <w:bookmarkEnd w:id="0"/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8E0E8D" w:rsidRPr="00AD4893">
        <w:rPr>
          <w:rFonts w:ascii="Tahoma" w:hAnsi="Tahoma" w:cs="Tahoma"/>
          <w:sz w:val="26"/>
          <w:szCs w:val="26"/>
        </w:rPr>
        <w:t>1</w:t>
      </w:r>
      <w:r w:rsidR="00AD4893">
        <w:rPr>
          <w:rFonts w:ascii="Tahoma" w:hAnsi="Tahoma" w:cs="Tahoma"/>
          <w:sz w:val="26"/>
          <w:szCs w:val="26"/>
          <w:lang w:val="en-US"/>
        </w:rPr>
        <w:t>6</w:t>
      </w:r>
      <w:r w:rsidRPr="00F63FBE">
        <w:rPr>
          <w:rFonts w:ascii="Tahoma" w:hAnsi="Tahoma" w:cs="Tahoma"/>
          <w:sz w:val="26"/>
          <w:szCs w:val="26"/>
        </w:rPr>
        <w:t>/</w:t>
      </w:r>
      <w:r w:rsidR="003655FA" w:rsidRPr="003655FA">
        <w:rPr>
          <w:rFonts w:ascii="Tahoma" w:hAnsi="Tahoma" w:cs="Tahoma"/>
          <w:sz w:val="26"/>
          <w:szCs w:val="26"/>
        </w:rPr>
        <w:t>3</w:t>
      </w:r>
      <w:r>
        <w:rPr>
          <w:rFonts w:ascii="Tahoma" w:hAnsi="Tahoma" w:cs="Tahoma"/>
          <w:sz w:val="26"/>
          <w:szCs w:val="26"/>
        </w:rPr>
        <w:t>/201</w:t>
      </w:r>
      <w:r w:rsidR="004F2E21" w:rsidRPr="003655FA">
        <w:rPr>
          <w:rFonts w:ascii="Tahoma" w:hAnsi="Tahoma" w:cs="Tahoma"/>
          <w:sz w:val="26"/>
          <w:szCs w:val="26"/>
        </w:rPr>
        <w:t>7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B844A2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E715C4" w:rsidRPr="00B844A2" w:rsidRDefault="00E715C4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AD4893" w:rsidRDefault="00AD4893" w:rsidP="00AD489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Στο σχέδιο Νόμου του Υπουργείου Υγείας, με τίτλο «Μεταρρύθμιση της Διοικητικής Οργάνωσης των υπηρεσιών Ψυχικής Υγείας, Κέντρα Εμπειρογνωμοσύνης σπανίων και πολύπλοκων νοσημάτων και άλλες διατάξεις», η κυβέρνηση ενέταξε τροπολογία, όπου ορίζεται σε ποσοστό 4%, όλων των παλαιών και νέων ασφαλισμένων, το ποσό της μηνιαίας εισφοράς στον Κλάδο Εφάπαξ Παροχών του Ε.Τ.Ε.Α.Ε.Π.. Δηλαδή …. αυξάνει την εισφορά κατά 2% στους παλαιούς ασφαλισμένους (το υπόλοιπο 2% αναλογούσε στους εργοδότες). Την ίδια ώρα μάλιστα, που με άλλη τροπολογία μειώνει στους βουλευτές την εισφορά αλληλεγγύης.</w:t>
      </w:r>
    </w:p>
    <w:p w:rsidR="00AD4893" w:rsidRDefault="00AD4893" w:rsidP="00AD489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Σαράντα (40) ταμεία, τομείς, κλάδοι και λογαριασμοί Πρόνοιας εντάσσονται στον κλάδο εφάπαξ παροχών του Ε.Τ.Ε.Α.Ε.Π., συνολικά 1.050.000 ασφαλισμένοι για εφάπαξ. Η διάταξη επηρεάζει περίπου 250.000 – 300.000 παλαιούς ασφαλισμένους, που είχαν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πρωτοασφαλιστεί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μέχρι την 31/12/1992 και οι αυξήσεις φτάνουν έως και τον 5πλασιασμό, σε κάποιες περιπτώσεις, των εισφορών. Αντίστοιχα, θα αναπροσαρμόζεται και το ύψος των νέων εφάπαξ.</w:t>
      </w:r>
    </w:p>
    <w:p w:rsidR="00AD4893" w:rsidRDefault="00AD4893" w:rsidP="00AD489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Καλούμε την κυβέρνηση να αποσύρει άμεσα την εν λόγω τροπολογία. Καλούμε τους εργαζόμενους να βρίσκονται σε επαγρύπνηση. Μόνο η οργάνωση και η πάλη των εργαζομένων θα βάλει φρένο στην ανθρωποφαγία και τον κοινωνικό αυτοματισμό.</w:t>
      </w:r>
    </w:p>
    <w:p w:rsidR="00756CD5" w:rsidRPr="00756CD5" w:rsidRDefault="00756CD5" w:rsidP="00B41F97">
      <w:pPr>
        <w:spacing w:line="240" w:lineRule="auto"/>
        <w:jc w:val="center"/>
      </w:pPr>
    </w:p>
    <w:p w:rsidR="00271074" w:rsidRPr="00756CD5" w:rsidRDefault="00B41F97" w:rsidP="00B41F97">
      <w:pPr>
        <w:spacing w:line="240" w:lineRule="auto"/>
        <w:jc w:val="center"/>
        <w:rPr>
          <w:sz w:val="28"/>
          <w:szCs w:val="25"/>
        </w:rPr>
      </w:pPr>
      <w:r w:rsidRPr="00232876">
        <w:rPr>
          <w:b/>
          <w:sz w:val="28"/>
          <w:szCs w:val="25"/>
        </w:rPr>
        <w:t>Το Δ.Σ.</w:t>
      </w:r>
    </w:p>
    <w:sectPr w:rsidR="00271074" w:rsidRPr="00756CD5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11955"/>
    <w:multiLevelType w:val="hybridMultilevel"/>
    <w:tmpl w:val="0BC2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B4D"/>
    <w:multiLevelType w:val="hybridMultilevel"/>
    <w:tmpl w:val="A71A2F18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AE93044"/>
    <w:multiLevelType w:val="hybridMultilevel"/>
    <w:tmpl w:val="C2781852"/>
    <w:lvl w:ilvl="0" w:tplc="04080011">
      <w:start w:val="1"/>
      <w:numFmt w:val="decimal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>
      <w:start w:val="1"/>
      <w:numFmt w:val="lowerRoman"/>
      <w:lvlText w:val="%3."/>
      <w:lvlJc w:val="right"/>
      <w:pPr>
        <w:ind w:left="2869" w:hanging="180"/>
      </w:pPr>
    </w:lvl>
    <w:lvl w:ilvl="3" w:tplc="0408000F">
      <w:start w:val="1"/>
      <w:numFmt w:val="decimal"/>
      <w:lvlText w:val="%4."/>
      <w:lvlJc w:val="left"/>
      <w:pPr>
        <w:ind w:left="3589" w:hanging="360"/>
      </w:pPr>
    </w:lvl>
    <w:lvl w:ilvl="4" w:tplc="04080019">
      <w:start w:val="1"/>
      <w:numFmt w:val="lowerLetter"/>
      <w:lvlText w:val="%5."/>
      <w:lvlJc w:val="left"/>
      <w:pPr>
        <w:ind w:left="4309" w:hanging="360"/>
      </w:pPr>
    </w:lvl>
    <w:lvl w:ilvl="5" w:tplc="0408001B">
      <w:start w:val="1"/>
      <w:numFmt w:val="lowerRoman"/>
      <w:lvlText w:val="%6."/>
      <w:lvlJc w:val="right"/>
      <w:pPr>
        <w:ind w:left="5029" w:hanging="180"/>
      </w:pPr>
    </w:lvl>
    <w:lvl w:ilvl="6" w:tplc="0408000F">
      <w:start w:val="1"/>
      <w:numFmt w:val="decimal"/>
      <w:lvlText w:val="%7."/>
      <w:lvlJc w:val="left"/>
      <w:pPr>
        <w:ind w:left="5749" w:hanging="360"/>
      </w:pPr>
    </w:lvl>
    <w:lvl w:ilvl="7" w:tplc="04080019">
      <w:start w:val="1"/>
      <w:numFmt w:val="lowerLetter"/>
      <w:lvlText w:val="%8."/>
      <w:lvlJc w:val="left"/>
      <w:pPr>
        <w:ind w:left="6469" w:hanging="360"/>
      </w:pPr>
    </w:lvl>
    <w:lvl w:ilvl="8" w:tplc="0408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2016"/>
    <w:multiLevelType w:val="hybridMultilevel"/>
    <w:tmpl w:val="4568309C"/>
    <w:lvl w:ilvl="0" w:tplc="040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F15D3"/>
    <w:rsid w:val="00232876"/>
    <w:rsid w:val="00271074"/>
    <w:rsid w:val="002A21F4"/>
    <w:rsid w:val="002A7F2B"/>
    <w:rsid w:val="002E38D9"/>
    <w:rsid w:val="002F430D"/>
    <w:rsid w:val="00312B1F"/>
    <w:rsid w:val="0032600F"/>
    <w:rsid w:val="003655FA"/>
    <w:rsid w:val="003C361A"/>
    <w:rsid w:val="00413F5B"/>
    <w:rsid w:val="00433E26"/>
    <w:rsid w:val="00456A9F"/>
    <w:rsid w:val="00482554"/>
    <w:rsid w:val="004E426C"/>
    <w:rsid w:val="004F118A"/>
    <w:rsid w:val="004F2E21"/>
    <w:rsid w:val="00506439"/>
    <w:rsid w:val="00507E27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56CD5"/>
    <w:rsid w:val="007727AB"/>
    <w:rsid w:val="00793F8B"/>
    <w:rsid w:val="007E4EB7"/>
    <w:rsid w:val="007F1DB0"/>
    <w:rsid w:val="008872EF"/>
    <w:rsid w:val="008C77C6"/>
    <w:rsid w:val="008E0E8D"/>
    <w:rsid w:val="00914852"/>
    <w:rsid w:val="009249D3"/>
    <w:rsid w:val="009B4611"/>
    <w:rsid w:val="00A013F4"/>
    <w:rsid w:val="00A47442"/>
    <w:rsid w:val="00A662E4"/>
    <w:rsid w:val="00A70432"/>
    <w:rsid w:val="00A74535"/>
    <w:rsid w:val="00A9583F"/>
    <w:rsid w:val="00A96FC0"/>
    <w:rsid w:val="00AA38A3"/>
    <w:rsid w:val="00AA7766"/>
    <w:rsid w:val="00AD4893"/>
    <w:rsid w:val="00B12DF4"/>
    <w:rsid w:val="00B22459"/>
    <w:rsid w:val="00B41F97"/>
    <w:rsid w:val="00B758F1"/>
    <w:rsid w:val="00B844A2"/>
    <w:rsid w:val="00B95985"/>
    <w:rsid w:val="00BD3979"/>
    <w:rsid w:val="00BE13F6"/>
    <w:rsid w:val="00C14204"/>
    <w:rsid w:val="00C50970"/>
    <w:rsid w:val="00CD6536"/>
    <w:rsid w:val="00D245D5"/>
    <w:rsid w:val="00D25CF1"/>
    <w:rsid w:val="00D64AE0"/>
    <w:rsid w:val="00E715C4"/>
    <w:rsid w:val="00EB56E3"/>
    <w:rsid w:val="00EF7CC4"/>
    <w:rsid w:val="00F76BB2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2017-03-16T10:13:00Z</dcterms:created>
  <dcterms:modified xsi:type="dcterms:W3CDTF">2017-03-16T10:13:00Z</dcterms:modified>
</cp:coreProperties>
</file>