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4D4185" w:rsidRDefault="00D317F2" w:rsidP="007C4854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E63DCD">
        <w:rPr>
          <w:rFonts w:ascii="Tahoma" w:hAnsi="Tahoma" w:cs="Tahoma"/>
          <w:sz w:val="26"/>
          <w:szCs w:val="26"/>
        </w:rPr>
        <w:t>1</w:t>
      </w:r>
      <w:r w:rsidR="00B37C75" w:rsidRPr="00F05908">
        <w:rPr>
          <w:rFonts w:ascii="Tahoma" w:hAnsi="Tahoma" w:cs="Tahoma"/>
          <w:sz w:val="26"/>
          <w:szCs w:val="26"/>
        </w:rPr>
        <w:t>7</w:t>
      </w:r>
      <w:r w:rsidR="006460FB">
        <w:rPr>
          <w:rFonts w:ascii="Tahoma" w:hAnsi="Tahoma" w:cs="Tahoma"/>
          <w:sz w:val="26"/>
          <w:szCs w:val="26"/>
          <w:lang w:val="en-US"/>
        </w:rPr>
        <w:t>18</w:t>
      </w:r>
      <w:bookmarkStart w:id="0" w:name="_GoBack"/>
      <w:bookmarkEnd w:id="0"/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B37C75" w:rsidRPr="00F05908">
        <w:rPr>
          <w:rFonts w:ascii="Tahoma" w:hAnsi="Tahoma" w:cs="Tahoma"/>
          <w:sz w:val="26"/>
          <w:szCs w:val="26"/>
        </w:rPr>
        <w:t>1</w:t>
      </w:r>
      <w:r w:rsidR="00217FE5" w:rsidRPr="006460FB">
        <w:rPr>
          <w:rFonts w:ascii="Tahoma" w:hAnsi="Tahoma" w:cs="Tahoma"/>
          <w:sz w:val="26"/>
          <w:szCs w:val="26"/>
        </w:rPr>
        <w:t>5</w:t>
      </w:r>
      <w:r w:rsidR="007C4854">
        <w:rPr>
          <w:rFonts w:ascii="Tahoma" w:hAnsi="Tahoma" w:cs="Tahoma"/>
          <w:sz w:val="26"/>
          <w:szCs w:val="26"/>
        </w:rPr>
        <w:t>/</w:t>
      </w:r>
      <w:r w:rsidRPr="004D4185">
        <w:rPr>
          <w:rFonts w:ascii="Tahoma" w:hAnsi="Tahoma" w:cs="Tahoma"/>
          <w:sz w:val="26"/>
          <w:szCs w:val="26"/>
        </w:rPr>
        <w:t>0</w:t>
      </w:r>
      <w:r w:rsidR="00E63DCD" w:rsidRPr="00F05908">
        <w:rPr>
          <w:rFonts w:ascii="Tahoma" w:hAnsi="Tahoma" w:cs="Tahoma"/>
          <w:sz w:val="26"/>
          <w:szCs w:val="26"/>
        </w:rPr>
        <w:t>9</w:t>
      </w:r>
      <w:r w:rsidR="007C4854">
        <w:rPr>
          <w:rFonts w:ascii="Tahoma" w:hAnsi="Tahoma" w:cs="Tahoma"/>
          <w:sz w:val="26"/>
          <w:szCs w:val="26"/>
        </w:rPr>
        <w:t>/201</w:t>
      </w:r>
      <w:r w:rsidRPr="004D4185">
        <w:rPr>
          <w:rFonts w:ascii="Tahoma" w:hAnsi="Tahoma" w:cs="Tahoma"/>
          <w:sz w:val="26"/>
          <w:szCs w:val="26"/>
        </w:rPr>
        <w:t>7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BD741E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F05908" w:rsidRPr="00BD741E" w:rsidRDefault="00F0590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393765" w:rsidRPr="00BD741E" w:rsidRDefault="00393765" w:rsidP="00276B58">
      <w:pPr>
        <w:jc w:val="center"/>
        <w:rPr>
          <w:rFonts w:asciiTheme="minorHAnsi" w:eastAsiaTheme="minorHAnsi" w:hAnsiTheme="minorHAnsi" w:cstheme="minorBidi"/>
          <w:b/>
          <w:spacing w:val="120"/>
          <w:sz w:val="32"/>
          <w:szCs w:val="28"/>
          <w:u w:val="thick"/>
          <w:lang w:eastAsia="en-US"/>
        </w:rPr>
      </w:pPr>
      <w:r w:rsidRPr="00393765">
        <w:rPr>
          <w:rFonts w:asciiTheme="minorHAnsi" w:eastAsiaTheme="minorHAnsi" w:hAnsiTheme="minorHAnsi" w:cstheme="minorBidi"/>
          <w:b/>
          <w:spacing w:val="120"/>
          <w:sz w:val="32"/>
          <w:szCs w:val="28"/>
          <w:u w:val="thick"/>
          <w:lang w:eastAsia="en-US"/>
        </w:rPr>
        <w:t>ΔΕΛΤΙΟ ΤΥΠΟΥ</w:t>
      </w:r>
    </w:p>
    <w:p w:rsidR="00F05908" w:rsidRPr="00BD741E" w:rsidRDefault="00F05908" w:rsidP="00276B58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93765" w:rsidRPr="00393765" w:rsidRDefault="00393765" w:rsidP="0039376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17FE5" w:rsidRDefault="00217FE5" w:rsidP="00217FE5">
      <w:pPr>
        <w:shd w:val="clear" w:color="auto" w:fill="FFFFFF"/>
        <w:spacing w:line="420" w:lineRule="atLeast"/>
        <w:jc w:val="center"/>
        <w:rPr>
          <w:rFonts w:ascii="Tahoma" w:hAnsi="Tahoma" w:cs="Tahoma"/>
          <w:b/>
          <w:color w:val="1D2129"/>
        </w:rPr>
      </w:pPr>
      <w:r>
        <w:rPr>
          <w:rFonts w:ascii="Tahoma" w:hAnsi="Tahoma" w:cs="Tahoma"/>
          <w:b/>
          <w:color w:val="1D2129"/>
        </w:rPr>
        <w:t>Για την  βαρύτατη ρύπανση του Σαρωνικού από πετρελαιοκηλίδα</w:t>
      </w:r>
    </w:p>
    <w:p w:rsidR="00217FE5" w:rsidRDefault="00217FE5" w:rsidP="00217FE5">
      <w:pPr>
        <w:shd w:val="clear" w:color="auto" w:fill="FFFFFF"/>
        <w:spacing w:line="420" w:lineRule="atLeast"/>
        <w:jc w:val="center"/>
        <w:rPr>
          <w:rFonts w:ascii="Tahoma" w:hAnsi="Tahoma" w:cs="Tahoma"/>
          <w:b/>
          <w:color w:val="1D2129"/>
        </w:rPr>
      </w:pPr>
    </w:p>
    <w:p w:rsidR="00217FE5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Με αφορμή το τραγικό συμβάν της βαρύτατης ρύπανσης από την πετρελαιοκηλίδα που προκάλεσε η βύθιση του μικρού δεξαμενόπλοιου «Αγία Ζώνη ΙΙ» στη Σαλαμίνα, το ΕΚΑ εκφράζει την λύπη του και την ανησυχία του για την  περιβαλλοντική καταστροφή.</w:t>
      </w:r>
    </w:p>
    <w:p w:rsidR="00217FE5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Μας ανησυχεί και μας θλίβει το γεγονός ότι η υπεύθυνη πολιτεία βρέθηκε απροετοίμαστη, χωρίς σχέδιο διαχείρισης του κινδύνου και αποτελεσματικού συντονισμού των συναρμοδίων φορέων. </w:t>
      </w:r>
    </w:p>
    <w:p w:rsidR="00217FE5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Διαπιστώνουμε ότι ως κοινωνία είμαστε εκτεθειμένοι και απροστάτευτοι σε κινδύνους  από τους οποίους το κράτος  οφείλει να μας προστατεύει. </w:t>
      </w:r>
    </w:p>
    <w:p w:rsidR="00217FE5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Δεν θα μιλήσουμε για τις οικολογικές, κοινωνικές και οικονομικές επιπτώσεις που θα ξεδιπλωθούν σε βάθος χρόνου μέχρι να αποκατασταθεί η ζημιά, διότι ετούτη την ώρα προέχει ο αποτελεσματικός καθαρισμός και ο μετριασμός της βλάβης που έχει προκληθεί στο οικοσύστημα του Σαρωνικού.</w:t>
      </w:r>
    </w:p>
    <w:p w:rsidR="00217FE5" w:rsidRPr="006460FB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Αυτό όμως δεν σημαίνει ότι  παραβλέπουμε την απόδοση ευθυνών και ότι δεν ζητάμε απαντήσεις σε καίρια ερωτήματα που οι αρμόδιοι οφείλουν  να μας δώσουν. </w:t>
      </w:r>
    </w:p>
    <w:p w:rsidR="00217FE5" w:rsidRPr="006460FB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</w:p>
    <w:p w:rsidR="00217FE5" w:rsidRPr="006460FB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</w:p>
    <w:p w:rsidR="00217FE5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lastRenderedPageBreak/>
        <w:t>Όπως για παράδειγμα:</w:t>
      </w:r>
    </w:p>
    <w:p w:rsidR="00217FE5" w:rsidRDefault="00217FE5" w:rsidP="00217FE5">
      <w:pPr>
        <w:pStyle w:val="a3"/>
        <w:numPr>
          <w:ilvl w:val="0"/>
          <w:numId w:val="4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Πώς το Λιμενικό αφήνει να κυκλοφορούν «</w:t>
      </w:r>
      <w:proofErr w:type="spellStart"/>
      <w:r>
        <w:rPr>
          <w:rFonts w:ascii="Tahoma" w:hAnsi="Tahoma" w:cs="Tahoma"/>
          <w:color w:val="1D2129"/>
        </w:rPr>
        <w:t>σαπάκια</w:t>
      </w:r>
      <w:proofErr w:type="spellEnd"/>
      <w:r>
        <w:rPr>
          <w:rFonts w:ascii="Tahoma" w:hAnsi="Tahoma" w:cs="Tahoma"/>
          <w:color w:val="1D2129"/>
        </w:rPr>
        <w:t xml:space="preserve">» όπως αυτό που «βούλιαξε»; </w:t>
      </w:r>
    </w:p>
    <w:p w:rsidR="00217FE5" w:rsidRDefault="00217FE5" w:rsidP="00217FE5">
      <w:pPr>
        <w:pStyle w:val="a3"/>
        <w:numPr>
          <w:ilvl w:val="0"/>
          <w:numId w:val="4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Ήταν ή δεν ήταν </w:t>
      </w:r>
      <w:proofErr w:type="spellStart"/>
      <w:r>
        <w:rPr>
          <w:rFonts w:ascii="Tahoma" w:hAnsi="Tahoma" w:cs="Tahoma"/>
          <w:color w:val="1D2129"/>
        </w:rPr>
        <w:t>αξιόπλοο</w:t>
      </w:r>
      <w:proofErr w:type="spellEnd"/>
      <w:r>
        <w:rPr>
          <w:rFonts w:ascii="Tahoma" w:hAnsi="Tahoma" w:cs="Tahoma"/>
          <w:color w:val="1D2129"/>
        </w:rPr>
        <w:t xml:space="preserve"> και αν ναι ποιος το πιστοποίησε; </w:t>
      </w:r>
    </w:p>
    <w:p w:rsidR="00217FE5" w:rsidRDefault="00217FE5" w:rsidP="00217FE5">
      <w:pPr>
        <w:pStyle w:val="a3"/>
        <w:numPr>
          <w:ilvl w:val="0"/>
          <w:numId w:val="4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Έχει εκπονηθεί Σχέδιο αντιμετώπισης θαλάσσιου περιστατικού από τον αρμόδιο φορέα  και αν όχι γιατί; </w:t>
      </w:r>
    </w:p>
    <w:p w:rsidR="00217FE5" w:rsidRDefault="00217FE5" w:rsidP="00217FE5">
      <w:pPr>
        <w:pStyle w:val="a3"/>
        <w:numPr>
          <w:ilvl w:val="0"/>
          <w:numId w:val="4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Είναι δυνατόν οι παράκτιοι δήμοι να μην έχουν ενημέρωση και να μην αποτελούν μέρος ενός σχεδίου αντιμετώπισης εκτάκτου περιστατικού; </w:t>
      </w:r>
    </w:p>
    <w:p w:rsidR="00217FE5" w:rsidRDefault="00217FE5" w:rsidP="00217FE5">
      <w:p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Καλούμε την κυβέρνηση :</w:t>
      </w:r>
    </w:p>
    <w:p w:rsidR="00217FE5" w:rsidRDefault="00217FE5" w:rsidP="00217FE5">
      <w:pPr>
        <w:pStyle w:val="a3"/>
        <w:numPr>
          <w:ilvl w:val="0"/>
          <w:numId w:val="5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Να αναζητήσει  και να αποδώσει τις ευθύνες εκεί όπου υπάρχουν.</w:t>
      </w:r>
    </w:p>
    <w:p w:rsidR="00217FE5" w:rsidRDefault="00217FE5" w:rsidP="00217FE5">
      <w:pPr>
        <w:pStyle w:val="a3"/>
        <w:numPr>
          <w:ilvl w:val="0"/>
          <w:numId w:val="5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Να ενεργοποιήσει τις αρμόδιες υπηρεσίες προκειμένου να οργανώσουν  και να αναπτύξουν την πρόληψη και τον έλεγχο για την αποτροπή ανάλογων περιστατικών.</w:t>
      </w:r>
    </w:p>
    <w:p w:rsidR="00217FE5" w:rsidRDefault="00217FE5" w:rsidP="00217FE5">
      <w:pPr>
        <w:pStyle w:val="a3"/>
        <w:numPr>
          <w:ilvl w:val="0"/>
          <w:numId w:val="5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>Να διαμορφώσει τις αναγκαίες προϋποθέσεις για την αποτελεσματική αντιμετώπιση ανάλογων καταστάσεων που μπορεί να προκύψουν στο μέλλον.</w:t>
      </w:r>
    </w:p>
    <w:p w:rsidR="00217FE5" w:rsidRDefault="00217FE5" w:rsidP="00217FE5">
      <w:pPr>
        <w:pStyle w:val="a3"/>
        <w:numPr>
          <w:ilvl w:val="0"/>
          <w:numId w:val="5"/>
        </w:numPr>
        <w:shd w:val="clear" w:color="auto" w:fill="FFFFFF"/>
        <w:spacing w:line="420" w:lineRule="atLeast"/>
        <w:jc w:val="both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</w:rPr>
        <w:t xml:space="preserve">Τέλος, πρέπει να σταματήσουν οι δηλώσεις του αρμόδιου υπουργού αναφορικά με την δυνατότητα κολύμβησης  όσο  η θάλασσα  και οι ακτές παραμένουν ρυπασμένες. Η απορρύπανση θα πάρει χρόνο και είναι ανεπίτρεπτο να αποπροσανατολίζονται οι πολίτες  σε τόσο σοβαρά για την υγεία τους θέματα. </w:t>
      </w:r>
    </w:p>
    <w:p w:rsidR="00393765" w:rsidRPr="00BD741E" w:rsidRDefault="00393765" w:rsidP="00393765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F05908" w:rsidRPr="00BD741E" w:rsidRDefault="00F05908" w:rsidP="00393765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393765" w:rsidRPr="00393765" w:rsidRDefault="00393765" w:rsidP="00393765">
      <w:pPr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39376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Το Δ.Σ.</w:t>
      </w:r>
    </w:p>
    <w:p w:rsidR="007C4854" w:rsidRDefault="007C4854" w:rsidP="00393765">
      <w:pPr>
        <w:spacing w:after="60"/>
        <w:ind w:right="-766"/>
        <w:jc w:val="both"/>
        <w:rPr>
          <w:rFonts w:ascii="Tahoma" w:hAnsi="Tahoma" w:cs="Tahoma"/>
        </w:rPr>
      </w:pPr>
    </w:p>
    <w:sectPr w:rsidR="007C4854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1A7DF1"/>
    <w:rsid w:val="00217FE5"/>
    <w:rsid w:val="00276B58"/>
    <w:rsid w:val="002B5714"/>
    <w:rsid w:val="00393765"/>
    <w:rsid w:val="004558A4"/>
    <w:rsid w:val="004D4185"/>
    <w:rsid w:val="00524449"/>
    <w:rsid w:val="005D06D3"/>
    <w:rsid w:val="006460FB"/>
    <w:rsid w:val="00732A4B"/>
    <w:rsid w:val="007C4854"/>
    <w:rsid w:val="00920073"/>
    <w:rsid w:val="00956B67"/>
    <w:rsid w:val="00991BEA"/>
    <w:rsid w:val="00B37C75"/>
    <w:rsid w:val="00B44ABE"/>
    <w:rsid w:val="00BD741E"/>
    <w:rsid w:val="00D317F2"/>
    <w:rsid w:val="00E63DCD"/>
    <w:rsid w:val="00EF5187"/>
    <w:rsid w:val="00F05908"/>
    <w:rsid w:val="00F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3</cp:revision>
  <dcterms:created xsi:type="dcterms:W3CDTF">2017-09-15T09:01:00Z</dcterms:created>
  <dcterms:modified xsi:type="dcterms:W3CDTF">2017-09-15T09:04:00Z</dcterms:modified>
</cp:coreProperties>
</file>