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8A2A8A" w:rsidRPr="00E52E5B">
        <w:rPr>
          <w:rFonts w:ascii="Tahoma" w:hAnsi="Tahoma" w:cs="Tahoma"/>
          <w:sz w:val="26"/>
          <w:szCs w:val="26"/>
        </w:rPr>
        <w:t>4</w:t>
      </w:r>
      <w:r w:rsidR="008719BA" w:rsidRPr="00E52E5B">
        <w:rPr>
          <w:rFonts w:ascii="Tahoma" w:hAnsi="Tahoma" w:cs="Tahoma"/>
          <w:sz w:val="26"/>
          <w:szCs w:val="26"/>
        </w:rPr>
        <w:t>7</w:t>
      </w:r>
      <w:r w:rsidR="00E52E5B">
        <w:rPr>
          <w:rFonts w:ascii="Tahoma" w:hAnsi="Tahoma" w:cs="Tahoma"/>
          <w:sz w:val="26"/>
          <w:szCs w:val="26"/>
          <w:lang w:val="en-US"/>
        </w:rPr>
        <w:t>6</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0A3681" w:rsidRPr="008719BA">
        <w:rPr>
          <w:rFonts w:ascii="Tahoma" w:hAnsi="Tahoma" w:cs="Tahoma"/>
          <w:sz w:val="26"/>
          <w:szCs w:val="26"/>
        </w:rPr>
        <w:t>1</w:t>
      </w:r>
      <w:r w:rsidR="008719BA" w:rsidRPr="00E52E5B">
        <w:rPr>
          <w:rFonts w:ascii="Tahoma" w:hAnsi="Tahoma" w:cs="Tahoma"/>
          <w:sz w:val="26"/>
          <w:szCs w:val="26"/>
        </w:rPr>
        <w:t>1</w:t>
      </w:r>
      <w:r w:rsidRPr="00F63FBE">
        <w:rPr>
          <w:rFonts w:ascii="Tahoma" w:hAnsi="Tahoma" w:cs="Tahoma"/>
          <w:sz w:val="26"/>
          <w:szCs w:val="26"/>
        </w:rPr>
        <w:t>/</w:t>
      </w:r>
      <w:r w:rsidR="00FB5155" w:rsidRPr="007B4210">
        <w:rPr>
          <w:rFonts w:ascii="Tahoma" w:hAnsi="Tahoma" w:cs="Tahoma"/>
          <w:sz w:val="26"/>
          <w:szCs w:val="26"/>
        </w:rPr>
        <w:t>10</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E52E5B" w:rsidRPr="00E52E5B" w:rsidRDefault="00E52E5B" w:rsidP="00E52E5B">
      <w:pPr>
        <w:spacing w:after="360" w:line="240" w:lineRule="auto"/>
        <w:ind w:left="-426" w:right="-483"/>
        <w:jc w:val="both"/>
        <w:rPr>
          <w:rFonts w:ascii="Times New Roman" w:eastAsia="Times New Roman" w:hAnsi="Times New Roman" w:cs="Times New Roman"/>
          <w:color w:val="000000"/>
          <w:sz w:val="28"/>
          <w:szCs w:val="28"/>
          <w:lang w:eastAsia="el-GR"/>
        </w:rPr>
      </w:pPr>
      <w:r w:rsidRPr="00E52E5B">
        <w:rPr>
          <w:rFonts w:ascii="Times New Roman" w:eastAsia="Times New Roman" w:hAnsi="Times New Roman" w:cs="Times New Roman"/>
          <w:color w:val="000000"/>
          <w:sz w:val="28"/>
          <w:szCs w:val="28"/>
          <w:lang w:eastAsia="el-GR"/>
        </w:rPr>
        <w:t>Το Εργατικό Κέντρο Αθήνας εκφράζει την αμέριστη συμπαράστασή του στους εργαζόμενους του Ελληνικού Ερυθρού Σταυρού που δίνουν τον δίκαιο αγώνα για τη διατήρηση των θέσεων εργασίας τους.</w:t>
      </w:r>
    </w:p>
    <w:p w:rsidR="00E52E5B" w:rsidRPr="00E52E5B" w:rsidRDefault="00E52E5B" w:rsidP="00E52E5B">
      <w:pPr>
        <w:spacing w:after="360" w:line="240" w:lineRule="auto"/>
        <w:ind w:left="-426" w:right="-483"/>
        <w:jc w:val="both"/>
        <w:rPr>
          <w:rFonts w:ascii="Times New Roman" w:eastAsia="Times New Roman" w:hAnsi="Times New Roman" w:cs="Times New Roman"/>
          <w:color w:val="000000"/>
          <w:sz w:val="28"/>
          <w:szCs w:val="28"/>
          <w:lang w:eastAsia="el-GR"/>
        </w:rPr>
      </w:pPr>
      <w:r w:rsidRPr="00E52E5B">
        <w:rPr>
          <w:rFonts w:ascii="Times New Roman" w:eastAsia="Times New Roman" w:hAnsi="Times New Roman" w:cs="Times New Roman"/>
          <w:color w:val="000000"/>
          <w:sz w:val="28"/>
          <w:szCs w:val="28"/>
          <w:lang w:eastAsia="el-GR"/>
        </w:rPr>
        <w:t>Αφού ταλαιπωρούνται περισσότερο από δέκα χρόνια, λόγω κακοδιοίκησης και κακοδιαχείρισης διορισμένων διοικήσεων, αφού είναι απλήρωτοι εδώ και τρεις μήνες, τώρα βρίσκονται αντιμέτωποι και με την αναστολή της σύνδεσης του Ελληνικού Ερυθρού Σταυρού με τη Διεθνή Ομοσπονδία Ερυθρών Σταυρών.</w:t>
      </w:r>
    </w:p>
    <w:p w:rsidR="00E52E5B" w:rsidRPr="00E52E5B" w:rsidRDefault="00E52E5B" w:rsidP="00E52E5B">
      <w:pPr>
        <w:spacing w:after="360" w:line="240" w:lineRule="auto"/>
        <w:ind w:left="-426" w:right="-483"/>
        <w:jc w:val="both"/>
        <w:rPr>
          <w:rFonts w:ascii="Times New Roman" w:eastAsia="Times New Roman" w:hAnsi="Times New Roman" w:cs="Times New Roman"/>
          <w:color w:val="000000"/>
          <w:sz w:val="28"/>
          <w:szCs w:val="28"/>
          <w:lang w:eastAsia="el-GR"/>
        </w:rPr>
      </w:pPr>
      <w:r w:rsidRPr="00E52E5B">
        <w:rPr>
          <w:rFonts w:ascii="Times New Roman" w:eastAsia="Times New Roman" w:hAnsi="Times New Roman" w:cs="Times New Roman"/>
          <w:color w:val="000000"/>
          <w:sz w:val="28"/>
          <w:szCs w:val="28"/>
          <w:lang w:eastAsia="el-GR"/>
        </w:rPr>
        <w:t>Η απόφαση της Διοίκησης του Διεθνούς Ερυθρού Σταυρού έρχεται ως αποτέλεσμα της αδυναμίας της διοίκησης του ΕΕΣ να συμμορφωθεί στις οδηγίες της Διεθνούς Ομοσπονδίας και θα σημάνει την αναστολή όλων των προγραμμάτων της οργάνωσης στην Ελλάδα.</w:t>
      </w:r>
    </w:p>
    <w:p w:rsidR="00E52E5B" w:rsidRPr="00E52E5B" w:rsidRDefault="00E52E5B" w:rsidP="00E52E5B">
      <w:pPr>
        <w:spacing w:after="360" w:line="240" w:lineRule="auto"/>
        <w:ind w:left="-426" w:right="-483"/>
        <w:jc w:val="both"/>
        <w:rPr>
          <w:rFonts w:ascii="Times New Roman" w:eastAsia="Times New Roman" w:hAnsi="Times New Roman" w:cs="Times New Roman"/>
          <w:color w:val="000000"/>
          <w:sz w:val="28"/>
          <w:szCs w:val="28"/>
          <w:lang w:eastAsia="el-GR"/>
        </w:rPr>
      </w:pPr>
      <w:r w:rsidRPr="00E52E5B">
        <w:rPr>
          <w:rFonts w:ascii="Times New Roman" w:eastAsia="Times New Roman" w:hAnsi="Times New Roman" w:cs="Times New Roman"/>
          <w:color w:val="000000"/>
          <w:sz w:val="28"/>
          <w:szCs w:val="28"/>
          <w:lang w:eastAsia="el-GR"/>
        </w:rPr>
        <w:t xml:space="preserve">Το ΕΚΑ καλεί την κυβέρνηση να παρέμβει προκειμένου να εμποδίσει την αναστολή λειτουργίας του ΕΕΣ, προκειμένου να συνεχιστεί το ανθρωπιστικό έργο του οργανισμού και να διασφαλιστούν οι θέσεις εργασίας των συναδέλφων εργαζομένων. </w:t>
      </w:r>
    </w:p>
    <w:p w:rsidR="005431DD" w:rsidRPr="004C6DBC" w:rsidRDefault="005431DD" w:rsidP="004C6DBC">
      <w:pPr>
        <w:spacing w:after="0" w:line="240" w:lineRule="auto"/>
        <w:rPr>
          <w:b/>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A3681"/>
    <w:rsid w:val="000C208E"/>
    <w:rsid w:val="000F6EDA"/>
    <w:rsid w:val="001207C8"/>
    <w:rsid w:val="00132E3B"/>
    <w:rsid w:val="00141B59"/>
    <w:rsid w:val="00162B58"/>
    <w:rsid w:val="00167825"/>
    <w:rsid w:val="001B0E79"/>
    <w:rsid w:val="001F15D3"/>
    <w:rsid w:val="001F24C7"/>
    <w:rsid w:val="00271074"/>
    <w:rsid w:val="002768AC"/>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719BA"/>
    <w:rsid w:val="008872EF"/>
    <w:rsid w:val="008A2A8A"/>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52E5B"/>
    <w:rsid w:val="00E715C4"/>
    <w:rsid w:val="00E857DA"/>
    <w:rsid w:val="00E97BEE"/>
    <w:rsid w:val="00EB434A"/>
    <w:rsid w:val="00EB56E3"/>
    <w:rsid w:val="00ED1B87"/>
    <w:rsid w:val="00EF7CC4"/>
    <w:rsid w:val="00F13BEF"/>
    <w:rsid w:val="00F34158"/>
    <w:rsid w:val="00F51C7F"/>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22">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8565565">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6309851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72254001">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01181874">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2018-10-11T10:57:00Z</dcterms:created>
  <dcterms:modified xsi:type="dcterms:W3CDTF">2018-10-11T10:57:00Z</dcterms:modified>
</cp:coreProperties>
</file>