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B5" w:rsidRDefault="009D4AB5" w:rsidP="00F71664">
      <w:pPr>
        <w:jc w:val="center"/>
        <w:rPr>
          <w:rFonts w:ascii="Tahoma" w:hAnsi="Tahoma" w:cs="Tahoma"/>
          <w:b/>
          <w:spacing w:val="120"/>
          <w:u w:val="thick"/>
        </w:rPr>
      </w:pPr>
    </w:p>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63FBE" w:rsidTr="00D71312">
        <w:trPr>
          <w:jc w:val="center"/>
        </w:trPr>
        <w:tc>
          <w:tcPr>
            <w:tcW w:w="8522" w:type="dxa"/>
            <w:shd w:val="clear" w:color="auto" w:fill="D9D9D9"/>
          </w:tcPr>
          <w:p w:rsidR="00F63FBE" w:rsidRPr="002A3496" w:rsidRDefault="00F63FBE" w:rsidP="00D71312">
            <w:pPr>
              <w:rPr>
                <w:rFonts w:ascii="Arial Black" w:hAnsi="Arial Black"/>
                <w:sz w:val="48"/>
                <w:szCs w:val="48"/>
              </w:rPr>
            </w:pPr>
            <w:r w:rsidRPr="002A3496">
              <w:rPr>
                <w:rFonts w:ascii="Arial Black" w:hAnsi="Arial Black"/>
                <w:sz w:val="48"/>
                <w:szCs w:val="48"/>
              </w:rPr>
              <w:t>ΕΚΑ</w:t>
            </w:r>
          </w:p>
          <w:p w:rsidR="00F63FBE" w:rsidRPr="002A3496" w:rsidRDefault="00F63FBE" w:rsidP="00D71312">
            <w:pPr>
              <w:rPr>
                <w:rFonts w:ascii="Arial Black" w:hAnsi="Arial Black"/>
                <w:sz w:val="36"/>
                <w:szCs w:val="36"/>
              </w:rPr>
            </w:pPr>
            <w:r w:rsidRPr="002A3496">
              <w:rPr>
                <w:rFonts w:ascii="Arial Black" w:hAnsi="Arial Black"/>
                <w:sz w:val="36"/>
                <w:szCs w:val="36"/>
              </w:rPr>
              <w:t>ΕΡΓΑΤΟΫΠΑΛΛΗΛΙΚΟ ΚΕΝΤΡΟ ΑΘΗΝΑΣ</w:t>
            </w:r>
          </w:p>
          <w:p w:rsidR="00F63FBE" w:rsidRDefault="00F63FBE" w:rsidP="00D71312"/>
        </w:tc>
      </w:tr>
    </w:tbl>
    <w:p w:rsidR="00F63FBE" w:rsidRPr="005F2BB6" w:rsidRDefault="00F63FBE" w:rsidP="00F63FBE">
      <w:pPr>
        <w:jc w:val="center"/>
        <w:rPr>
          <w:rFonts w:ascii="Tahoma" w:hAnsi="Tahoma" w:cs="Tahoma"/>
        </w:rPr>
      </w:pPr>
      <w:proofErr w:type="spellStart"/>
      <w:r w:rsidRPr="00A17C7B">
        <w:rPr>
          <w:rFonts w:ascii="Arial" w:hAnsi="Arial" w:cs="Arial"/>
          <w:b/>
          <w:bCs/>
          <w:sz w:val="22"/>
          <w:szCs w:val="22"/>
        </w:rPr>
        <w:t>Ταχ</w:t>
      </w:r>
      <w:proofErr w:type="spellEnd"/>
      <w:r w:rsidRPr="00A17C7B">
        <w:rPr>
          <w:rFonts w:ascii="Arial" w:hAnsi="Arial" w:cs="Arial"/>
          <w:b/>
          <w:bCs/>
          <w:sz w:val="22"/>
          <w:szCs w:val="22"/>
        </w:rPr>
        <w:t xml:space="preserve">. </w:t>
      </w:r>
      <w:proofErr w:type="spellStart"/>
      <w:r w:rsidRPr="00A17C7B">
        <w:rPr>
          <w:rFonts w:ascii="Arial" w:hAnsi="Arial" w:cs="Arial"/>
          <w:b/>
          <w:bCs/>
          <w:sz w:val="22"/>
          <w:szCs w:val="22"/>
        </w:rPr>
        <w:t>Διεύθ</w:t>
      </w:r>
      <w:proofErr w:type="spellEnd"/>
      <w:r>
        <w:rPr>
          <w:rFonts w:ascii="Arial" w:hAnsi="Arial" w:cs="Arial"/>
          <w:b/>
          <w:bCs/>
          <w:sz w:val="22"/>
          <w:szCs w:val="22"/>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sz w:val="22"/>
          <w:szCs w:val="22"/>
        </w:rPr>
        <w:t xml:space="preserve">■ </w:t>
      </w:r>
      <w:proofErr w:type="spellStart"/>
      <w:r w:rsidRPr="00A17C7B">
        <w:rPr>
          <w:rFonts w:ascii="Arial" w:hAnsi="Arial" w:cs="Arial"/>
          <w:b/>
          <w:bCs/>
          <w:sz w:val="22"/>
          <w:szCs w:val="22"/>
        </w:rPr>
        <w:t>Τηλ</w:t>
      </w:r>
      <w:proofErr w:type="spellEnd"/>
      <w:r w:rsidRPr="00A17C7B">
        <w:rPr>
          <w:rFonts w:ascii="Arial" w:hAnsi="Arial" w:cs="Arial"/>
          <w:b/>
          <w:bCs/>
          <w:sz w:val="22"/>
          <w:szCs w:val="22"/>
        </w:rPr>
        <w:t xml:space="preserve">.: </w:t>
      </w:r>
      <w:r>
        <w:rPr>
          <w:rFonts w:ascii="Arial" w:hAnsi="Arial" w:cs="Arial"/>
          <w:sz w:val="22"/>
          <w:szCs w:val="22"/>
        </w:rPr>
        <w:t>210 88 36 91</w:t>
      </w:r>
      <w:r w:rsidRPr="00BE01EF">
        <w:rPr>
          <w:rFonts w:ascii="Arial" w:hAnsi="Arial" w:cs="Arial"/>
          <w:sz w:val="22"/>
          <w:szCs w:val="22"/>
        </w:rPr>
        <w:t>8</w:t>
      </w:r>
      <w:r w:rsidRPr="00A17C7B">
        <w:rPr>
          <w:rFonts w:ascii="Arial" w:hAnsi="Arial" w:cs="Arial"/>
          <w:sz w:val="22"/>
          <w:szCs w:val="22"/>
        </w:rPr>
        <w:t xml:space="preserve"> ■</w:t>
      </w:r>
    </w:p>
    <w:p w:rsidR="00F63FBE" w:rsidRDefault="00F63FBE" w:rsidP="00F63FBE">
      <w:pPr>
        <w:jc w:val="center"/>
        <w:rPr>
          <w:rFonts w:ascii="Arial" w:hAnsi="Arial" w:cs="Arial"/>
          <w:sz w:val="22"/>
          <w:szCs w:val="22"/>
          <w:lang w:val="en-GB"/>
        </w:rPr>
      </w:pPr>
      <w:r w:rsidRPr="005F2BB6">
        <w:rPr>
          <w:rFonts w:ascii="Arial" w:hAnsi="Arial" w:cs="Arial"/>
          <w:sz w:val="22"/>
          <w:szCs w:val="22"/>
          <w:lang w:val="en-GB"/>
        </w:rPr>
        <w:t>■</w:t>
      </w:r>
      <w:r>
        <w:rPr>
          <w:rFonts w:ascii="Arial" w:hAnsi="Arial" w:cs="Arial"/>
          <w:sz w:val="22"/>
          <w:szCs w:val="22"/>
          <w:lang w:val="en-US"/>
        </w:rPr>
        <w:t>Web Site:</w:t>
      </w:r>
      <w:r w:rsidRPr="005F2BB6">
        <w:rPr>
          <w:rFonts w:ascii="Arial" w:hAnsi="Arial" w:cs="Arial"/>
          <w:sz w:val="22"/>
          <w:szCs w:val="22"/>
          <w:lang w:val="en-GB"/>
        </w:rPr>
        <w:t xml:space="preserve"> </w:t>
      </w:r>
      <w:r w:rsidRPr="005F2BB6">
        <w:rPr>
          <w:rFonts w:ascii="Arial" w:hAnsi="Arial" w:cs="Arial"/>
          <w:b/>
          <w:bCs/>
          <w:color w:val="0000FF"/>
          <w:sz w:val="22"/>
          <w:szCs w:val="22"/>
          <w:u w:val="single"/>
          <w:lang w:val="en-US"/>
        </w:rPr>
        <w:t>www</w:t>
      </w:r>
      <w:r w:rsidRPr="005F2BB6">
        <w:rPr>
          <w:rFonts w:ascii="Arial" w:hAnsi="Arial" w:cs="Arial"/>
          <w:b/>
          <w:bCs/>
          <w:color w:val="0000FF"/>
          <w:sz w:val="22"/>
          <w:szCs w:val="22"/>
          <w:u w:val="single"/>
          <w:lang w:val="en-GB"/>
        </w:rPr>
        <w:t>.</w:t>
      </w:r>
      <w:proofErr w:type="spellStart"/>
      <w:r w:rsidRPr="005F2BB6">
        <w:rPr>
          <w:rFonts w:ascii="Arial" w:hAnsi="Arial" w:cs="Arial"/>
          <w:b/>
          <w:bCs/>
          <w:color w:val="0000FF"/>
          <w:sz w:val="22"/>
          <w:szCs w:val="22"/>
          <w:u w:val="single"/>
          <w:lang w:val="en-US"/>
        </w:rPr>
        <w:t>eka</w:t>
      </w:r>
      <w:proofErr w:type="spellEnd"/>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org</w:t>
      </w:r>
      <w:r w:rsidRPr="005F2BB6">
        <w:rPr>
          <w:rFonts w:ascii="Arial" w:hAnsi="Arial" w:cs="Arial"/>
          <w:b/>
          <w:bCs/>
          <w:color w:val="0000FF"/>
          <w:sz w:val="22"/>
          <w:szCs w:val="22"/>
          <w:u w:val="single"/>
          <w:lang w:val="en-GB"/>
        </w:rPr>
        <w:t>.</w:t>
      </w:r>
      <w:r w:rsidRPr="005F2BB6">
        <w:rPr>
          <w:rFonts w:ascii="Arial" w:hAnsi="Arial" w:cs="Arial"/>
          <w:b/>
          <w:bCs/>
          <w:color w:val="0000FF"/>
          <w:sz w:val="22"/>
          <w:szCs w:val="22"/>
          <w:u w:val="single"/>
          <w:lang w:val="en-US"/>
        </w:rPr>
        <w:t>gr</w:t>
      </w:r>
      <w:r w:rsidRPr="005F2BB6">
        <w:rPr>
          <w:rFonts w:ascii="Arial" w:hAnsi="Arial" w:cs="Arial"/>
          <w:color w:val="0000FF"/>
          <w:sz w:val="22"/>
          <w:szCs w:val="22"/>
          <w:lang w:val="en-GB"/>
        </w:rPr>
        <w:t xml:space="preserve"> </w:t>
      </w:r>
      <w:r w:rsidRPr="005F2BB6">
        <w:rPr>
          <w:rFonts w:ascii="Arial" w:hAnsi="Arial" w:cs="Arial"/>
          <w:sz w:val="22"/>
          <w:szCs w:val="22"/>
          <w:lang w:val="en-GB"/>
        </w:rPr>
        <w:t>■</w:t>
      </w:r>
      <w:r>
        <w:rPr>
          <w:rFonts w:ascii="Arial" w:hAnsi="Arial" w:cs="Arial"/>
          <w:sz w:val="22"/>
          <w:szCs w:val="22"/>
          <w:lang w:val="en-US"/>
        </w:rPr>
        <w:t xml:space="preserve"> e-mail:</w:t>
      </w:r>
      <w:r w:rsidRPr="00CD2EE2">
        <w:rPr>
          <w:rFonts w:ascii="Arial" w:hAnsi="Arial" w:cs="Arial"/>
          <w:b/>
          <w:sz w:val="22"/>
          <w:szCs w:val="22"/>
          <w:lang w:val="en-US"/>
        </w:rPr>
        <w:t xml:space="preserve"> </w:t>
      </w:r>
      <w:hyperlink r:id="rId5" w:history="1">
        <w:r w:rsidRPr="00060CA7">
          <w:rPr>
            <w:rStyle w:val="-"/>
            <w:rFonts w:ascii="Arial" w:hAnsi="Arial" w:cs="Arial"/>
            <w:b/>
            <w:color w:val="0000FF"/>
            <w:sz w:val="22"/>
            <w:szCs w:val="22"/>
            <w:lang w:val="en-US"/>
          </w:rPr>
          <w:t>eka.press@gmail.com</w:t>
        </w:r>
      </w:hyperlink>
      <w:r>
        <w:rPr>
          <w:rFonts w:ascii="Arial" w:hAnsi="Arial" w:cs="Arial"/>
          <w:sz w:val="22"/>
          <w:szCs w:val="22"/>
          <w:lang w:val="en-US"/>
        </w:rPr>
        <w:t xml:space="preserve"> </w:t>
      </w:r>
      <w:r w:rsidRPr="005F2BB6">
        <w:rPr>
          <w:rFonts w:ascii="Arial" w:hAnsi="Arial" w:cs="Arial"/>
          <w:sz w:val="22"/>
          <w:szCs w:val="22"/>
          <w:lang w:val="en-GB"/>
        </w:rPr>
        <w:t>■</w:t>
      </w:r>
    </w:p>
    <w:p w:rsidR="00F63FBE" w:rsidRDefault="00F63FBE" w:rsidP="00F63FBE">
      <w:pPr>
        <w:jc w:val="center"/>
        <w:rPr>
          <w:rFonts w:ascii="Tahoma" w:hAnsi="Tahoma" w:cs="Tahoma"/>
          <w:b/>
          <w:lang w:val="en-GB"/>
        </w:rPr>
      </w:pPr>
    </w:p>
    <w:p w:rsidR="00F63FBE" w:rsidRPr="00060CA7" w:rsidRDefault="00F63FBE" w:rsidP="00F63FBE">
      <w:pPr>
        <w:jc w:val="center"/>
        <w:rPr>
          <w:rFonts w:ascii="Tahoma" w:hAnsi="Tahoma" w:cs="Tahoma"/>
          <w:b/>
          <w:lang w:val="en-GB"/>
        </w:rPr>
      </w:pPr>
    </w:p>
    <w:p w:rsidR="00F63FBE" w:rsidRPr="00F63FBE" w:rsidRDefault="00F63FBE" w:rsidP="00F63FBE">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4173</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Pr="00F63FBE">
        <w:rPr>
          <w:rFonts w:ascii="Tahoma" w:hAnsi="Tahoma" w:cs="Tahoma"/>
          <w:sz w:val="26"/>
          <w:szCs w:val="26"/>
        </w:rPr>
        <w:t>03/06</w:t>
      </w:r>
      <w:r>
        <w:rPr>
          <w:rFonts w:ascii="Tahoma" w:hAnsi="Tahoma" w:cs="Tahoma"/>
          <w:sz w:val="26"/>
          <w:szCs w:val="26"/>
        </w:rPr>
        <w:t>/201</w:t>
      </w:r>
      <w:r w:rsidRPr="00F63FBE">
        <w:rPr>
          <w:rFonts w:ascii="Tahoma" w:hAnsi="Tahoma" w:cs="Tahoma"/>
          <w:sz w:val="26"/>
          <w:szCs w:val="26"/>
        </w:rPr>
        <w:t>5</w:t>
      </w:r>
    </w:p>
    <w:p w:rsidR="009D4AB5" w:rsidRDefault="009D4AB5" w:rsidP="00F71664">
      <w:pPr>
        <w:jc w:val="center"/>
        <w:rPr>
          <w:rFonts w:ascii="Tahoma" w:hAnsi="Tahoma" w:cs="Tahoma"/>
          <w:b/>
          <w:spacing w:val="120"/>
          <w:u w:val="thick"/>
        </w:rPr>
      </w:pPr>
    </w:p>
    <w:p w:rsidR="009D4AB5" w:rsidRDefault="009D4AB5" w:rsidP="00F71664">
      <w:pPr>
        <w:jc w:val="center"/>
        <w:rPr>
          <w:rFonts w:ascii="Tahoma" w:hAnsi="Tahoma" w:cs="Tahoma"/>
          <w:b/>
          <w:spacing w:val="120"/>
          <w:u w:val="thick"/>
        </w:rPr>
      </w:pPr>
      <w:bookmarkStart w:id="0" w:name="_GoBack"/>
      <w:bookmarkEnd w:id="0"/>
    </w:p>
    <w:p w:rsidR="009D4AB5" w:rsidRDefault="009D4AB5" w:rsidP="00F71664">
      <w:pPr>
        <w:jc w:val="center"/>
        <w:rPr>
          <w:rFonts w:ascii="Tahoma" w:hAnsi="Tahoma" w:cs="Tahoma"/>
          <w:b/>
          <w:spacing w:val="120"/>
          <w:u w:val="thick"/>
        </w:rPr>
      </w:pPr>
    </w:p>
    <w:p w:rsidR="00D5450B" w:rsidRPr="00F63FBE" w:rsidRDefault="00D5450B" w:rsidP="00F71664">
      <w:pPr>
        <w:jc w:val="center"/>
        <w:rPr>
          <w:rFonts w:ascii="Tahoma" w:hAnsi="Tahoma" w:cs="Tahoma"/>
          <w:b/>
          <w:spacing w:val="120"/>
          <w:sz w:val="36"/>
          <w:u w:val="thick"/>
        </w:rPr>
      </w:pPr>
    </w:p>
    <w:p w:rsidR="00F71664" w:rsidRPr="00E8759B" w:rsidRDefault="00F71664" w:rsidP="00F71664">
      <w:pPr>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F71664" w:rsidRDefault="00F71664" w:rsidP="00F71664">
      <w:pPr>
        <w:rPr>
          <w:rFonts w:ascii="Tahoma" w:hAnsi="Tahoma" w:cs="Tahoma"/>
        </w:rPr>
      </w:pPr>
    </w:p>
    <w:p w:rsidR="00F71664" w:rsidRPr="009D4AB5" w:rsidRDefault="00F71664" w:rsidP="00F71664">
      <w:pPr>
        <w:ind w:firstLine="720"/>
        <w:jc w:val="both"/>
        <w:rPr>
          <w:sz w:val="26"/>
          <w:szCs w:val="26"/>
        </w:rPr>
      </w:pPr>
    </w:p>
    <w:p w:rsidR="00F71664" w:rsidRPr="00ED353D" w:rsidRDefault="00F71664" w:rsidP="00F71664">
      <w:pPr>
        <w:spacing w:after="200" w:line="276" w:lineRule="auto"/>
        <w:ind w:firstLine="720"/>
        <w:jc w:val="both"/>
        <w:rPr>
          <w:sz w:val="28"/>
          <w:szCs w:val="28"/>
        </w:rPr>
      </w:pPr>
      <w:r w:rsidRPr="006C2209">
        <w:rPr>
          <w:sz w:val="28"/>
          <w:szCs w:val="28"/>
        </w:rPr>
        <w:t xml:space="preserve">Το Εργατικό Κέντρο Αθήνας καταγγέλλει την προκλητική </w:t>
      </w:r>
      <w:r w:rsidR="009D4AB5">
        <w:rPr>
          <w:sz w:val="28"/>
          <w:szCs w:val="28"/>
        </w:rPr>
        <w:t>πρακτική της εργοδοσίας του Ο</w:t>
      </w:r>
      <w:r>
        <w:rPr>
          <w:sz w:val="28"/>
          <w:szCs w:val="28"/>
        </w:rPr>
        <w:t xml:space="preserve">μίλου </w:t>
      </w:r>
      <w:proofErr w:type="spellStart"/>
      <w:r>
        <w:rPr>
          <w:sz w:val="28"/>
          <w:szCs w:val="28"/>
          <w:lang w:val="en-US"/>
        </w:rPr>
        <w:t>Forthnet</w:t>
      </w:r>
      <w:proofErr w:type="spellEnd"/>
      <w:r w:rsidRPr="00ED353D">
        <w:rPr>
          <w:sz w:val="28"/>
          <w:szCs w:val="28"/>
        </w:rPr>
        <w:t xml:space="preserve"> </w:t>
      </w:r>
      <w:r>
        <w:rPr>
          <w:sz w:val="28"/>
          <w:szCs w:val="28"/>
        </w:rPr>
        <w:t>και την π</w:t>
      </w:r>
      <w:r w:rsidR="009D4AB5">
        <w:rPr>
          <w:sz w:val="28"/>
          <w:szCs w:val="28"/>
        </w:rPr>
        <w:t>ροσπάθεια της να παρέμβει στις Αρχαιρεσίες του επιχειρησιακού Σωματείου Ε</w:t>
      </w:r>
      <w:r>
        <w:rPr>
          <w:sz w:val="28"/>
          <w:szCs w:val="28"/>
        </w:rPr>
        <w:t xml:space="preserve">ργαζομένων </w:t>
      </w:r>
      <w:proofErr w:type="spellStart"/>
      <w:r>
        <w:rPr>
          <w:sz w:val="28"/>
          <w:szCs w:val="28"/>
          <w:lang w:val="en-US"/>
        </w:rPr>
        <w:t>Forthnet</w:t>
      </w:r>
      <w:proofErr w:type="spellEnd"/>
      <w:r w:rsidRPr="00ED353D">
        <w:rPr>
          <w:sz w:val="28"/>
          <w:szCs w:val="28"/>
        </w:rPr>
        <w:t xml:space="preserve"> – </w:t>
      </w:r>
      <w:proofErr w:type="spellStart"/>
      <w:r>
        <w:rPr>
          <w:sz w:val="28"/>
          <w:szCs w:val="28"/>
          <w:lang w:val="en-US"/>
        </w:rPr>
        <w:t>Netmed</w:t>
      </w:r>
      <w:proofErr w:type="spellEnd"/>
      <w:r w:rsidRPr="00ED353D">
        <w:rPr>
          <w:sz w:val="28"/>
          <w:szCs w:val="28"/>
        </w:rPr>
        <w:t>.</w:t>
      </w:r>
      <w:r>
        <w:rPr>
          <w:sz w:val="28"/>
          <w:szCs w:val="28"/>
        </w:rPr>
        <w:t xml:space="preserve">   </w:t>
      </w:r>
    </w:p>
    <w:p w:rsidR="00F71664" w:rsidRPr="00ED353D" w:rsidRDefault="009D4AB5" w:rsidP="00F71664">
      <w:pPr>
        <w:spacing w:after="200" w:line="276" w:lineRule="auto"/>
        <w:ind w:firstLine="720"/>
        <w:jc w:val="both"/>
        <w:rPr>
          <w:sz w:val="28"/>
          <w:szCs w:val="28"/>
        </w:rPr>
      </w:pPr>
      <w:r>
        <w:rPr>
          <w:sz w:val="28"/>
          <w:szCs w:val="28"/>
        </w:rPr>
        <w:t>Η Διοίκηση του Ο</w:t>
      </w:r>
      <w:r w:rsidR="00F71664">
        <w:rPr>
          <w:sz w:val="28"/>
          <w:szCs w:val="28"/>
        </w:rPr>
        <w:t>μίλου</w:t>
      </w:r>
      <w:r w:rsidR="00F71664" w:rsidRPr="00ED353D">
        <w:rPr>
          <w:sz w:val="28"/>
          <w:szCs w:val="28"/>
        </w:rPr>
        <w:t xml:space="preserve"> αρνείται να</w:t>
      </w:r>
      <w:r>
        <w:rPr>
          <w:sz w:val="28"/>
          <w:szCs w:val="28"/>
        </w:rPr>
        <w:t xml:space="preserve"> δώσει χώρο για την διεξαγωγή τω</w:t>
      </w:r>
      <w:r w:rsidR="00F71664" w:rsidRPr="00ED353D">
        <w:rPr>
          <w:sz w:val="28"/>
          <w:szCs w:val="28"/>
        </w:rPr>
        <w:t>ν εκλογών του Σωματείου στα κτίρια της Καλλιθέας και του Κολωνού. Αντί για αυτό, από δική της και μόνο «πρωτοβουλία» έβαλε δρομολόγια λεωφορείων προς και από Ταύρο για να «διευκολύνει» δήθεν τους εργαζόμενους</w:t>
      </w:r>
      <w:r w:rsidR="00F71664">
        <w:rPr>
          <w:sz w:val="28"/>
          <w:szCs w:val="28"/>
        </w:rPr>
        <w:t xml:space="preserve"> ενώ προχώρησε και στην αυτόβουλη τροποποίηση του προγράμματος εκλογών του σωματείου.</w:t>
      </w:r>
    </w:p>
    <w:p w:rsidR="00F71664" w:rsidRDefault="00F71664" w:rsidP="00F71664">
      <w:pPr>
        <w:spacing w:after="200" w:line="276" w:lineRule="auto"/>
        <w:ind w:firstLine="720"/>
        <w:jc w:val="both"/>
        <w:rPr>
          <w:sz w:val="28"/>
          <w:szCs w:val="28"/>
        </w:rPr>
      </w:pPr>
      <w:r w:rsidRPr="006C2209">
        <w:rPr>
          <w:sz w:val="28"/>
          <w:szCs w:val="28"/>
        </w:rPr>
        <w:t xml:space="preserve">Το Ε.Κ.Α. </w:t>
      </w:r>
      <w:r>
        <w:rPr>
          <w:sz w:val="28"/>
          <w:szCs w:val="28"/>
        </w:rPr>
        <w:t xml:space="preserve">καταγγέλλει την οποιαδήποτε καταπάτηση των συνδικαλιστικών ελευθεριών των εργαζομένων. </w:t>
      </w:r>
    </w:p>
    <w:p w:rsidR="00F71664" w:rsidRDefault="00F71664" w:rsidP="00F71664">
      <w:pPr>
        <w:spacing w:after="200" w:line="276" w:lineRule="auto"/>
        <w:ind w:firstLine="720"/>
        <w:jc w:val="both"/>
        <w:rPr>
          <w:sz w:val="28"/>
          <w:szCs w:val="28"/>
        </w:rPr>
      </w:pPr>
      <w:r w:rsidRPr="006C2209">
        <w:rPr>
          <w:sz w:val="28"/>
          <w:szCs w:val="28"/>
        </w:rPr>
        <w:t>Κανένας εργαζόμενος μόνος του απέναντι στην εργοδοτική τρομοκρατία.</w:t>
      </w:r>
    </w:p>
    <w:p w:rsidR="00F71664" w:rsidRDefault="00F71664" w:rsidP="00F71664">
      <w:pPr>
        <w:spacing w:after="200" w:line="276" w:lineRule="auto"/>
        <w:ind w:firstLine="720"/>
        <w:jc w:val="both"/>
        <w:rPr>
          <w:sz w:val="28"/>
          <w:szCs w:val="28"/>
        </w:rPr>
      </w:pPr>
      <w:r>
        <w:rPr>
          <w:sz w:val="28"/>
          <w:szCs w:val="28"/>
        </w:rPr>
        <w:t xml:space="preserve">Όλοι οι εργαζόμενοι στον όμιλο </w:t>
      </w:r>
      <w:r>
        <w:rPr>
          <w:sz w:val="28"/>
          <w:szCs w:val="28"/>
          <w:lang w:val="en-US"/>
        </w:rPr>
        <w:t>Forthnet</w:t>
      </w:r>
      <w:r w:rsidRPr="002D6B6D">
        <w:rPr>
          <w:sz w:val="28"/>
          <w:szCs w:val="28"/>
        </w:rPr>
        <w:t xml:space="preserve"> </w:t>
      </w:r>
      <w:r w:rsidR="009D4AB5">
        <w:rPr>
          <w:sz w:val="28"/>
          <w:szCs w:val="28"/>
        </w:rPr>
        <w:t>να συμμετέχουν μαζικά στις Αρχαιρεσίες του Σ</w:t>
      </w:r>
      <w:r>
        <w:rPr>
          <w:sz w:val="28"/>
          <w:szCs w:val="28"/>
        </w:rPr>
        <w:t>ωματείου τους.</w:t>
      </w:r>
    </w:p>
    <w:p w:rsidR="009D4AB5" w:rsidRDefault="009D4AB5" w:rsidP="00F71664">
      <w:pPr>
        <w:spacing w:after="200" w:line="276" w:lineRule="auto"/>
        <w:ind w:firstLine="720"/>
        <w:jc w:val="both"/>
        <w:rPr>
          <w:sz w:val="28"/>
          <w:szCs w:val="28"/>
        </w:rPr>
      </w:pPr>
    </w:p>
    <w:p w:rsidR="009D4AB5" w:rsidRPr="00F63FBE" w:rsidRDefault="009D4AB5" w:rsidP="009D4AB5">
      <w:pPr>
        <w:spacing w:after="200" w:line="276" w:lineRule="auto"/>
        <w:jc w:val="center"/>
        <w:rPr>
          <w:rFonts w:eastAsia="Calibri"/>
          <w:b/>
          <w:sz w:val="28"/>
          <w:szCs w:val="28"/>
          <w:lang w:eastAsia="en-US"/>
        </w:rPr>
      </w:pPr>
      <w:r w:rsidRPr="00F63FBE">
        <w:rPr>
          <w:b/>
          <w:sz w:val="28"/>
          <w:szCs w:val="28"/>
        </w:rPr>
        <w:t>Το Δ.Σ.</w:t>
      </w:r>
    </w:p>
    <w:p w:rsidR="00A6668C" w:rsidRDefault="00A6668C"/>
    <w:sectPr w:rsidR="00A6668C" w:rsidSect="00D5450B">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64"/>
    <w:rsid w:val="00283605"/>
    <w:rsid w:val="003C17E1"/>
    <w:rsid w:val="005D4E78"/>
    <w:rsid w:val="009D4AB5"/>
    <w:rsid w:val="00A6668C"/>
    <w:rsid w:val="00D5450B"/>
    <w:rsid w:val="00F63FBE"/>
    <w:rsid w:val="00F71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AB5"/>
    <w:rPr>
      <w:rFonts w:ascii="Tahoma" w:hAnsi="Tahoma" w:cs="Tahoma"/>
      <w:sz w:val="16"/>
      <w:szCs w:val="16"/>
    </w:rPr>
  </w:style>
  <w:style w:type="character" w:customStyle="1" w:styleId="Char">
    <w:name w:val="Κείμενο πλαισίου Char"/>
    <w:basedOn w:val="a0"/>
    <w:link w:val="a3"/>
    <w:uiPriority w:val="99"/>
    <w:semiHidden/>
    <w:rsid w:val="009D4AB5"/>
    <w:rPr>
      <w:rFonts w:ascii="Tahoma" w:eastAsia="Times New Roman" w:hAnsi="Tahoma" w:cs="Tahoma"/>
      <w:sz w:val="16"/>
      <w:szCs w:val="16"/>
      <w:lang w:eastAsia="el-GR"/>
    </w:rPr>
  </w:style>
  <w:style w:type="character" w:styleId="-">
    <w:name w:val="Hyperlink"/>
    <w:rsid w:val="00F63FBE"/>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6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4AB5"/>
    <w:rPr>
      <w:rFonts w:ascii="Tahoma" w:hAnsi="Tahoma" w:cs="Tahoma"/>
      <w:sz w:val="16"/>
      <w:szCs w:val="16"/>
    </w:rPr>
  </w:style>
  <w:style w:type="character" w:customStyle="1" w:styleId="Char">
    <w:name w:val="Κείμενο πλαισίου Char"/>
    <w:basedOn w:val="a0"/>
    <w:link w:val="a3"/>
    <w:uiPriority w:val="99"/>
    <w:semiHidden/>
    <w:rsid w:val="009D4AB5"/>
    <w:rPr>
      <w:rFonts w:ascii="Tahoma" w:eastAsia="Times New Roman" w:hAnsi="Tahoma" w:cs="Tahoma"/>
      <w:sz w:val="16"/>
      <w:szCs w:val="16"/>
      <w:lang w:eastAsia="el-GR"/>
    </w:rPr>
  </w:style>
  <w:style w:type="character" w:styleId="-">
    <w:name w:val="Hyperlink"/>
    <w:rsid w:val="00F63FBE"/>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174</Words>
  <Characters>943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Maria Petroulia</cp:lastModifiedBy>
  <cp:revision>4</cp:revision>
  <cp:lastPrinted>2015-06-03T06:20:00Z</cp:lastPrinted>
  <dcterms:created xsi:type="dcterms:W3CDTF">2015-06-03T06:20:00Z</dcterms:created>
  <dcterms:modified xsi:type="dcterms:W3CDTF">2015-06-03T07:29:00Z</dcterms:modified>
</cp:coreProperties>
</file>