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w:t>
      </w:r>
      <w:proofErr w:type="spellStart"/>
      <w:r w:rsidR="0063760C">
        <w:rPr>
          <w:rFonts w:ascii="Tahoma" w:hAnsi="Tahoma" w:cs="Tahoma"/>
        </w:rPr>
        <w:t>Γερανίου</w:t>
      </w:r>
      <w:proofErr w:type="spellEnd"/>
      <w:r w:rsidR="0063760C">
        <w:rPr>
          <w:rFonts w:ascii="Tahoma" w:hAnsi="Tahoma" w:cs="Tahoma"/>
        </w:rPr>
        <w:t xml:space="preserve"> 28</w:t>
      </w:r>
      <w:r>
        <w:rPr>
          <w:rFonts w:ascii="Tahoma" w:hAnsi="Tahoma" w:cs="Tahoma"/>
        </w:rPr>
        <w:t>, 10</w:t>
      </w:r>
      <w:r w:rsidR="0063760C">
        <w:rPr>
          <w:rFonts w:ascii="Tahoma" w:hAnsi="Tahoma" w:cs="Tahoma"/>
        </w:rPr>
        <w:t>5 52</w:t>
      </w:r>
      <w:r>
        <w:rPr>
          <w:rFonts w:ascii="Tahoma" w:hAnsi="Tahoma" w:cs="Tahoma"/>
        </w:rPr>
        <w:t xml:space="preserve">,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Pr="0063760C" w:rsidRDefault="00D245D5" w:rsidP="003C361A">
      <w:pPr>
        <w:spacing w:after="120" w:line="240" w:lineRule="auto"/>
        <w:jc w:val="center"/>
        <w:rPr>
          <w:rFonts w:ascii="Arial" w:hAnsi="Arial" w:cs="Arial"/>
        </w:rPr>
      </w:pPr>
      <w:r w:rsidRPr="0063760C">
        <w:rPr>
          <w:rFonts w:ascii="Arial" w:hAnsi="Arial" w:cs="Arial"/>
        </w:rPr>
        <w:t>■</w:t>
      </w:r>
      <w:r>
        <w:rPr>
          <w:rFonts w:ascii="Arial" w:hAnsi="Arial" w:cs="Arial"/>
          <w:lang w:val="en-US"/>
        </w:rPr>
        <w:t>Web</w:t>
      </w:r>
      <w:r w:rsidRPr="0063760C">
        <w:rPr>
          <w:rFonts w:ascii="Arial" w:hAnsi="Arial" w:cs="Arial"/>
        </w:rPr>
        <w:t xml:space="preserve"> </w:t>
      </w:r>
      <w:r>
        <w:rPr>
          <w:rFonts w:ascii="Arial" w:hAnsi="Arial" w:cs="Arial"/>
          <w:lang w:val="en-US"/>
        </w:rPr>
        <w:t>Site</w:t>
      </w:r>
      <w:r w:rsidRPr="0063760C">
        <w:rPr>
          <w:rFonts w:ascii="Arial" w:hAnsi="Arial" w:cs="Arial"/>
        </w:rPr>
        <w:t xml:space="preserve">: </w:t>
      </w:r>
      <w:r w:rsidRPr="005F2BB6">
        <w:rPr>
          <w:rFonts w:ascii="Arial" w:hAnsi="Arial" w:cs="Arial"/>
          <w:b/>
          <w:bCs/>
          <w:color w:val="0000FF"/>
          <w:u w:val="single"/>
          <w:lang w:val="en-US"/>
        </w:rPr>
        <w:t>www</w:t>
      </w:r>
      <w:r w:rsidRPr="0063760C">
        <w:rPr>
          <w:rFonts w:ascii="Arial" w:hAnsi="Arial" w:cs="Arial"/>
          <w:b/>
          <w:bCs/>
          <w:color w:val="0000FF"/>
          <w:u w:val="single"/>
        </w:rPr>
        <w:t>.</w:t>
      </w:r>
      <w:proofErr w:type="spellStart"/>
      <w:r w:rsidRPr="005F2BB6">
        <w:rPr>
          <w:rFonts w:ascii="Arial" w:hAnsi="Arial" w:cs="Arial"/>
          <w:b/>
          <w:bCs/>
          <w:color w:val="0000FF"/>
          <w:u w:val="single"/>
          <w:lang w:val="en-US"/>
        </w:rPr>
        <w:t>eka</w:t>
      </w:r>
      <w:proofErr w:type="spellEnd"/>
      <w:r w:rsidRPr="0063760C">
        <w:rPr>
          <w:rFonts w:ascii="Arial" w:hAnsi="Arial" w:cs="Arial"/>
          <w:b/>
          <w:bCs/>
          <w:color w:val="0000FF"/>
          <w:u w:val="single"/>
        </w:rPr>
        <w:t>.</w:t>
      </w:r>
      <w:r w:rsidRPr="005F2BB6">
        <w:rPr>
          <w:rFonts w:ascii="Arial" w:hAnsi="Arial" w:cs="Arial"/>
          <w:b/>
          <w:bCs/>
          <w:color w:val="0000FF"/>
          <w:u w:val="single"/>
          <w:lang w:val="en-US"/>
        </w:rPr>
        <w:t>org</w:t>
      </w:r>
      <w:r w:rsidRPr="0063760C">
        <w:rPr>
          <w:rFonts w:ascii="Arial" w:hAnsi="Arial" w:cs="Arial"/>
          <w:b/>
          <w:bCs/>
          <w:color w:val="0000FF"/>
          <w:u w:val="single"/>
        </w:rPr>
        <w:t>.</w:t>
      </w:r>
      <w:r w:rsidRPr="005F2BB6">
        <w:rPr>
          <w:rFonts w:ascii="Arial" w:hAnsi="Arial" w:cs="Arial"/>
          <w:b/>
          <w:bCs/>
          <w:color w:val="0000FF"/>
          <w:u w:val="single"/>
          <w:lang w:val="en-US"/>
        </w:rPr>
        <w:t>gr</w:t>
      </w:r>
      <w:r w:rsidRPr="0063760C">
        <w:rPr>
          <w:rFonts w:ascii="Arial" w:hAnsi="Arial" w:cs="Arial"/>
          <w:color w:val="0000FF"/>
        </w:rPr>
        <w:t xml:space="preserve"> </w:t>
      </w:r>
      <w:r w:rsidRPr="0063760C">
        <w:rPr>
          <w:rFonts w:ascii="Arial" w:hAnsi="Arial" w:cs="Arial"/>
        </w:rPr>
        <w:t xml:space="preserve">■ </w:t>
      </w:r>
      <w:r>
        <w:rPr>
          <w:rFonts w:ascii="Arial" w:hAnsi="Arial" w:cs="Arial"/>
          <w:lang w:val="en-US"/>
        </w:rPr>
        <w:t>e</w:t>
      </w:r>
      <w:r w:rsidRPr="0063760C">
        <w:rPr>
          <w:rFonts w:ascii="Arial" w:hAnsi="Arial" w:cs="Arial"/>
        </w:rPr>
        <w:t>-</w:t>
      </w:r>
      <w:r>
        <w:rPr>
          <w:rFonts w:ascii="Arial" w:hAnsi="Arial" w:cs="Arial"/>
          <w:lang w:val="en-US"/>
        </w:rPr>
        <w:t>mail</w:t>
      </w:r>
      <w:r w:rsidRPr="0063760C">
        <w:rPr>
          <w:rFonts w:ascii="Arial" w:hAnsi="Arial" w:cs="Arial"/>
        </w:rPr>
        <w:t>:</w:t>
      </w:r>
      <w:r w:rsidRPr="0063760C">
        <w:rPr>
          <w:rFonts w:ascii="Arial" w:hAnsi="Arial" w:cs="Arial"/>
          <w:b/>
        </w:rPr>
        <w:t xml:space="preserve"> </w:t>
      </w:r>
      <w:hyperlink r:id="rId7" w:history="1">
        <w:r w:rsidRPr="00060CA7">
          <w:rPr>
            <w:rStyle w:val="-"/>
            <w:rFonts w:ascii="Arial" w:hAnsi="Arial" w:cs="Arial"/>
            <w:b/>
            <w:color w:val="0000FF"/>
            <w:lang w:val="en-US"/>
          </w:rPr>
          <w:t>eka</w:t>
        </w:r>
        <w:r w:rsidRPr="0063760C">
          <w:rPr>
            <w:rStyle w:val="-"/>
            <w:rFonts w:ascii="Arial" w:hAnsi="Arial" w:cs="Arial"/>
            <w:b/>
            <w:color w:val="0000FF"/>
          </w:rPr>
          <w:t>.</w:t>
        </w:r>
        <w:r w:rsidRPr="00060CA7">
          <w:rPr>
            <w:rStyle w:val="-"/>
            <w:rFonts w:ascii="Arial" w:hAnsi="Arial" w:cs="Arial"/>
            <w:b/>
            <w:color w:val="0000FF"/>
            <w:lang w:val="en-US"/>
          </w:rPr>
          <w:t>press</w:t>
        </w:r>
        <w:r w:rsidRPr="0063760C">
          <w:rPr>
            <w:rStyle w:val="-"/>
            <w:rFonts w:ascii="Arial" w:hAnsi="Arial" w:cs="Arial"/>
            <w:b/>
            <w:color w:val="0000FF"/>
          </w:rPr>
          <w:t>@</w:t>
        </w:r>
        <w:r w:rsidRPr="00060CA7">
          <w:rPr>
            <w:rStyle w:val="-"/>
            <w:rFonts w:ascii="Arial" w:hAnsi="Arial" w:cs="Arial"/>
            <w:b/>
            <w:color w:val="0000FF"/>
            <w:lang w:val="en-US"/>
          </w:rPr>
          <w:t>gmail</w:t>
        </w:r>
        <w:r w:rsidRPr="0063760C">
          <w:rPr>
            <w:rStyle w:val="-"/>
            <w:rFonts w:ascii="Arial" w:hAnsi="Arial" w:cs="Arial"/>
            <w:b/>
            <w:color w:val="0000FF"/>
          </w:rPr>
          <w:t>.</w:t>
        </w:r>
        <w:r w:rsidRPr="00060CA7">
          <w:rPr>
            <w:rStyle w:val="-"/>
            <w:rFonts w:ascii="Arial" w:hAnsi="Arial" w:cs="Arial"/>
            <w:b/>
            <w:color w:val="0000FF"/>
            <w:lang w:val="en-US"/>
          </w:rPr>
          <w:t>com</w:t>
        </w:r>
      </w:hyperlink>
      <w:r w:rsidRPr="0063760C">
        <w:rPr>
          <w:rFonts w:ascii="Arial" w:hAnsi="Arial" w:cs="Arial"/>
        </w:rPr>
        <w:t xml:space="preserve"> ■</w:t>
      </w:r>
    </w:p>
    <w:p w:rsidR="006142CF" w:rsidRPr="0063760C" w:rsidRDefault="006142CF" w:rsidP="006142CF">
      <w:pPr>
        <w:spacing w:after="0"/>
        <w:jc w:val="center"/>
        <w:rPr>
          <w:rFonts w:ascii="Tahoma" w:hAnsi="Tahoma" w:cs="Tahoma"/>
          <w:sz w:val="26"/>
          <w:szCs w:val="26"/>
        </w:rPr>
      </w:pPr>
    </w:p>
    <w:p w:rsidR="00D245D5" w:rsidRPr="00202BC4" w:rsidRDefault="002C73CF" w:rsidP="004A67D3">
      <w:pPr>
        <w:spacing w:after="0"/>
        <w:jc w:val="center"/>
        <w:rPr>
          <w:rFonts w:ascii="Tahoma" w:hAnsi="Tahoma" w:cs="Tahoma"/>
          <w:sz w:val="26"/>
          <w:szCs w:val="26"/>
        </w:rPr>
      </w:pPr>
      <w:r w:rsidRPr="0063760C">
        <w:rPr>
          <w:rFonts w:ascii="Tahoma" w:hAnsi="Tahoma" w:cs="Tahoma"/>
          <w:sz w:val="26"/>
          <w:szCs w:val="26"/>
        </w:rPr>
        <w:tab/>
      </w:r>
      <w:r w:rsidRPr="0063760C">
        <w:rPr>
          <w:rFonts w:ascii="Tahoma" w:hAnsi="Tahoma" w:cs="Tahoma"/>
          <w:sz w:val="26"/>
          <w:szCs w:val="26"/>
        </w:rPr>
        <w:tab/>
      </w:r>
      <w:r w:rsidR="004A67D3" w:rsidRPr="0063760C">
        <w:rPr>
          <w:rFonts w:ascii="Tahoma" w:hAnsi="Tahoma" w:cs="Tahoma"/>
          <w:sz w:val="26"/>
          <w:szCs w:val="26"/>
        </w:rPr>
        <w:tab/>
      </w:r>
      <w:r w:rsidR="00673F37" w:rsidRPr="0063760C">
        <w:rPr>
          <w:rFonts w:ascii="Tahoma" w:hAnsi="Tahoma" w:cs="Tahoma"/>
          <w:sz w:val="26"/>
          <w:szCs w:val="26"/>
        </w:rPr>
        <w:tab/>
      </w:r>
      <w:r w:rsidR="004A67D3" w:rsidRPr="0063760C">
        <w:rPr>
          <w:rFonts w:ascii="Tahoma" w:hAnsi="Tahoma" w:cs="Tahoma"/>
          <w:sz w:val="26"/>
          <w:szCs w:val="26"/>
        </w:rPr>
        <w:tab/>
      </w:r>
      <w:r w:rsidR="004A67D3" w:rsidRPr="0063760C">
        <w:rPr>
          <w:rFonts w:ascii="Tahoma" w:hAnsi="Tahoma" w:cs="Tahoma"/>
          <w:sz w:val="26"/>
          <w:szCs w:val="26"/>
        </w:rPr>
        <w:tab/>
      </w:r>
      <w:r w:rsidR="004A67D3" w:rsidRPr="0063760C">
        <w:rPr>
          <w:rFonts w:ascii="Tahoma" w:hAnsi="Tahoma" w:cs="Tahoma"/>
          <w:sz w:val="26"/>
          <w:szCs w:val="26"/>
        </w:rPr>
        <w:tab/>
      </w:r>
      <w:r w:rsidR="004A67D3" w:rsidRPr="0063760C">
        <w:rPr>
          <w:rFonts w:ascii="Tahoma" w:hAnsi="Tahoma" w:cs="Tahoma"/>
          <w:sz w:val="26"/>
          <w:szCs w:val="26"/>
        </w:rPr>
        <w:tab/>
      </w:r>
      <w:r w:rsidR="00716293" w:rsidRPr="0063760C">
        <w:rPr>
          <w:rFonts w:ascii="Tahoma" w:hAnsi="Tahoma" w:cs="Tahoma"/>
          <w:sz w:val="26"/>
          <w:szCs w:val="26"/>
        </w:rPr>
        <w:t xml:space="preserve">    </w:t>
      </w:r>
      <w:r w:rsidR="00D245D5" w:rsidRPr="007E1729">
        <w:rPr>
          <w:rFonts w:ascii="Tahoma" w:hAnsi="Tahoma" w:cs="Tahoma"/>
          <w:sz w:val="26"/>
          <w:szCs w:val="26"/>
        </w:rPr>
        <w:t xml:space="preserve">Αθήνα, </w:t>
      </w:r>
      <w:r w:rsidR="0090055D" w:rsidRPr="0093152C">
        <w:rPr>
          <w:rFonts w:ascii="Tahoma" w:hAnsi="Tahoma" w:cs="Tahoma"/>
          <w:sz w:val="26"/>
          <w:szCs w:val="26"/>
        </w:rPr>
        <w:t>2</w:t>
      </w:r>
      <w:r w:rsidR="0063760C">
        <w:rPr>
          <w:rFonts w:ascii="Tahoma" w:hAnsi="Tahoma" w:cs="Tahoma"/>
          <w:sz w:val="26"/>
          <w:szCs w:val="26"/>
        </w:rPr>
        <w:t>4</w:t>
      </w:r>
      <w:r w:rsidR="00D245D5" w:rsidRPr="00F63FBE">
        <w:rPr>
          <w:rFonts w:ascii="Tahoma" w:hAnsi="Tahoma" w:cs="Tahoma"/>
          <w:sz w:val="26"/>
          <w:szCs w:val="26"/>
        </w:rPr>
        <w:t>/</w:t>
      </w:r>
      <w:r w:rsidR="00B53610" w:rsidRPr="0063760C">
        <w:rPr>
          <w:rFonts w:ascii="Tahoma" w:hAnsi="Tahoma" w:cs="Tahoma"/>
          <w:sz w:val="26"/>
          <w:szCs w:val="26"/>
        </w:rPr>
        <w:t>10</w:t>
      </w:r>
      <w:r w:rsidR="00D245D5">
        <w:rPr>
          <w:rFonts w:ascii="Tahoma" w:hAnsi="Tahoma" w:cs="Tahoma"/>
          <w:sz w:val="26"/>
          <w:szCs w:val="26"/>
        </w:rPr>
        <w:t>/20</w:t>
      </w:r>
      <w:r w:rsidR="002C4B9B" w:rsidRPr="00F44AF5">
        <w:rPr>
          <w:rFonts w:ascii="Tahoma" w:hAnsi="Tahoma" w:cs="Tahoma"/>
          <w:sz w:val="26"/>
          <w:szCs w:val="26"/>
        </w:rPr>
        <w:t>2</w:t>
      </w:r>
      <w:r w:rsidR="00FE0A57">
        <w:rPr>
          <w:rFonts w:ascii="Tahoma" w:hAnsi="Tahoma" w:cs="Tahoma"/>
          <w:sz w:val="26"/>
          <w:szCs w:val="26"/>
        </w:rPr>
        <w:t>4</w:t>
      </w:r>
    </w:p>
    <w:p w:rsidR="003620E0" w:rsidRPr="003620E0" w:rsidRDefault="003620E0" w:rsidP="004A67D3">
      <w:pPr>
        <w:spacing w:after="0"/>
        <w:jc w:val="center"/>
        <w:rPr>
          <w:rFonts w:ascii="Tahoma" w:hAnsi="Tahoma" w:cs="Tahoma"/>
          <w:sz w:val="26"/>
          <w:szCs w:val="26"/>
        </w:rPr>
      </w:pPr>
    </w:p>
    <w:p w:rsidR="00B800E5" w:rsidRPr="0081247D" w:rsidRDefault="00B800E5" w:rsidP="00B800E5">
      <w:pPr>
        <w:spacing w:after="0" w:line="240" w:lineRule="auto"/>
        <w:jc w:val="center"/>
        <w:rPr>
          <w:rFonts w:ascii="Tahoma" w:eastAsia="Times New Roman" w:hAnsi="Tahoma" w:cs="Tahoma"/>
          <w:b/>
          <w:spacing w:val="120"/>
          <w:sz w:val="36"/>
          <w:szCs w:val="36"/>
          <w:u w:val="single"/>
          <w:lang w:eastAsia="el-GR"/>
        </w:rPr>
      </w:pPr>
      <w:r w:rsidRPr="0063760C">
        <w:rPr>
          <w:rFonts w:ascii="Tahoma" w:eastAsia="Times New Roman" w:hAnsi="Tahoma" w:cs="Tahoma"/>
          <w:b/>
          <w:spacing w:val="120"/>
          <w:sz w:val="32"/>
          <w:szCs w:val="32"/>
          <w:u w:val="single"/>
          <w:lang w:eastAsia="el-GR"/>
        </w:rPr>
        <w:t>ΔΕΛΤΙΟ ΤΥΠΟ</w:t>
      </w:r>
      <w:r w:rsidRPr="00B800E5">
        <w:rPr>
          <w:rFonts w:ascii="Tahoma" w:eastAsia="Times New Roman" w:hAnsi="Tahoma" w:cs="Tahoma"/>
          <w:b/>
          <w:spacing w:val="120"/>
          <w:sz w:val="36"/>
          <w:szCs w:val="36"/>
          <w:u w:val="single"/>
          <w:lang w:eastAsia="el-GR"/>
        </w:rPr>
        <w:t>Υ</w:t>
      </w:r>
    </w:p>
    <w:p w:rsidR="00F6479C" w:rsidRDefault="00F6479C" w:rsidP="00F67AC7">
      <w:pPr>
        <w:spacing w:after="0" w:line="240" w:lineRule="auto"/>
        <w:jc w:val="center"/>
        <w:rPr>
          <w:rFonts w:ascii="Tahoma" w:eastAsia="Times New Roman" w:hAnsi="Tahoma" w:cs="Tahoma"/>
          <w:b/>
          <w:spacing w:val="120"/>
          <w:sz w:val="36"/>
          <w:szCs w:val="36"/>
          <w:u w:val="single"/>
          <w:lang w:eastAsia="el-GR"/>
        </w:rPr>
      </w:pPr>
    </w:p>
    <w:p w:rsidR="0063760C" w:rsidRDefault="0063760C" w:rsidP="0063760C">
      <w:pPr>
        <w:pStyle w:val="Web"/>
        <w:shd w:val="clear" w:color="auto" w:fill="FFFFFF"/>
        <w:spacing w:before="0" w:after="0"/>
        <w:jc w:val="center"/>
        <w:rPr>
          <w:rFonts w:asciiTheme="minorHAnsi" w:hAnsiTheme="minorHAnsi" w:cstheme="minorHAnsi"/>
          <w:b/>
          <w:bCs/>
          <w:color w:val="auto"/>
          <w:sz w:val="28"/>
          <w:szCs w:val="28"/>
        </w:rPr>
      </w:pPr>
      <w:r w:rsidRPr="0063760C">
        <w:rPr>
          <w:rFonts w:asciiTheme="minorHAnsi" w:hAnsiTheme="minorHAnsi" w:cstheme="minorHAnsi"/>
          <w:b/>
          <w:bCs/>
          <w:color w:val="auto"/>
          <w:sz w:val="28"/>
          <w:szCs w:val="28"/>
        </w:rPr>
        <w:t>Ευρωπαϊκή Εβδομάδα για την Ασφάλεια και την Υγεία στην Εργασία</w:t>
      </w:r>
    </w:p>
    <w:p w:rsidR="0063760C" w:rsidRPr="0063760C" w:rsidRDefault="0063760C" w:rsidP="0063760C">
      <w:pPr>
        <w:pStyle w:val="Web"/>
        <w:shd w:val="clear" w:color="auto" w:fill="FFFFFF"/>
        <w:spacing w:before="0" w:after="0"/>
        <w:jc w:val="center"/>
        <w:rPr>
          <w:rFonts w:asciiTheme="minorHAnsi" w:hAnsiTheme="minorHAnsi" w:cstheme="minorHAnsi"/>
          <w:b/>
          <w:bCs/>
          <w:color w:val="auto"/>
          <w:sz w:val="28"/>
          <w:szCs w:val="28"/>
        </w:rPr>
      </w:pPr>
    </w:p>
    <w:p w:rsidR="0063760C" w:rsidRPr="0063760C" w:rsidRDefault="0063760C" w:rsidP="0063760C">
      <w:pPr>
        <w:pStyle w:val="Web"/>
        <w:shd w:val="clear" w:color="auto" w:fill="FFFFFF"/>
        <w:spacing w:before="0" w:after="0"/>
        <w:jc w:val="both"/>
        <w:rPr>
          <w:rFonts w:asciiTheme="minorHAnsi" w:hAnsiTheme="minorHAnsi" w:cstheme="minorHAnsi"/>
          <w:b/>
          <w:color w:val="auto"/>
        </w:rPr>
      </w:pPr>
      <w:r w:rsidRPr="0063760C">
        <w:rPr>
          <w:rFonts w:asciiTheme="minorHAnsi" w:hAnsiTheme="minorHAnsi" w:cstheme="minorHAnsi"/>
          <w:color w:val="auto"/>
        </w:rPr>
        <w:t>Κάθε χρόνο τον Οκτώβριο (την 43η ημερολογιακή εβδομάδα), διοργανώνεται η Ευρωπαϊκή Εβδομάδα για την Ασφάλεια και την Υγεία στην Εργασία, μία από τις σημαντικότερες εκδηλώσεις της εκστρατείας για τους Ασφαλείς και Υγιείς Χώρους Εργασίας. Με </w:t>
      </w:r>
      <w:r w:rsidRPr="0063760C">
        <w:rPr>
          <w:rStyle w:val="a6"/>
          <w:rFonts w:asciiTheme="minorHAnsi" w:hAnsiTheme="minorHAnsi" w:cstheme="minorHAnsi"/>
          <w:color w:val="auto"/>
        </w:rPr>
        <w:t>εκατοντάδες εκδηλώσεις ενημέρωσης και ευαισθητοποίησης που λαμβάνουν χώρα σε ολόκληρη την ΕΕ και εκτός ΕΕ.</w:t>
      </w:r>
    </w:p>
    <w:p w:rsidR="0063760C" w:rsidRPr="0063760C" w:rsidRDefault="0063760C" w:rsidP="0063760C">
      <w:pPr>
        <w:spacing w:after="0" w:line="240" w:lineRule="auto"/>
        <w:jc w:val="both"/>
        <w:rPr>
          <w:rFonts w:cstheme="minorHAnsi"/>
          <w:sz w:val="24"/>
          <w:szCs w:val="24"/>
        </w:rPr>
      </w:pPr>
      <w:r w:rsidRPr="0063760C">
        <w:rPr>
          <w:rFonts w:cstheme="minorHAnsi"/>
          <w:sz w:val="24"/>
          <w:szCs w:val="24"/>
        </w:rPr>
        <w:t xml:space="preserve">Στη χώρα μας δυστυχώς  η Υγεία και Ασφάλεια στην εργασία  αποτελεί θέμα χαμηλής προτεραιότητας και οι εργαζόμενοι είναι μάλλον «αναλώσιμοι», κατά παράβαση των αποφάσεων της Διεθνούς Οργάνωσης Εργασίας, σύμφωνα με τις οποίες η πρόσβαση σε ασφαλείς  συνθήκες εργασίας που δεν απειλούν την υγεία, την αρτιμέλεια και την ζωή των εργαζομένων αποτελούν θεμελιώδες ανθρώπινο δικαίωμα. </w:t>
      </w:r>
    </w:p>
    <w:p w:rsidR="0063760C" w:rsidRPr="0063760C" w:rsidRDefault="0063760C" w:rsidP="0063760C">
      <w:pPr>
        <w:pStyle w:val="Web"/>
        <w:spacing w:before="0" w:after="0"/>
        <w:jc w:val="both"/>
        <w:rPr>
          <w:rFonts w:asciiTheme="minorHAnsi" w:hAnsiTheme="minorHAnsi" w:cstheme="minorHAnsi"/>
          <w:color w:val="auto"/>
        </w:rPr>
      </w:pPr>
      <w:r w:rsidRPr="0063760C">
        <w:rPr>
          <w:rFonts w:asciiTheme="minorHAnsi" w:hAnsiTheme="minorHAnsi" w:cstheme="minorHAnsi"/>
          <w:color w:val="auto"/>
        </w:rPr>
        <w:t>Δυστυχώς οι αρχές, αντί να αντιμετωπίζουν την τραγική αύξηση των εργατικών δυστυχημάτων στη χώρα μας, με 109 ανθρώπους να χάνουν τη ζωή τους και 174 να τραυματίζονται σοβαρά στους χώρους εργασίας το 2024, περιορίζοντας τις επικίνδυνες εργασιακές συνθήκες, παρουσιάζουν απαράδεκτα και παραπλανητικά την</w:t>
      </w:r>
      <w:r w:rsidRPr="0063760C">
        <w:rPr>
          <w:rFonts w:asciiTheme="minorHAnsi" w:hAnsiTheme="minorHAnsi" w:cstheme="minorHAnsi"/>
          <w:color w:val="auto"/>
        </w:rPr>
        <w:t xml:space="preserve"> δήθεν μείωση των περιστατικών. </w:t>
      </w:r>
      <w:r w:rsidRPr="0063760C">
        <w:rPr>
          <w:rFonts w:asciiTheme="minorHAnsi" w:hAnsiTheme="minorHAnsi" w:cstheme="minorHAnsi"/>
          <w:color w:val="auto"/>
        </w:rPr>
        <w:t>Παράλληλα, σύμφωνα με διεθνείς έρευνες στις οποίες συμμετέχει και ο Ευρωπαϊκός Οργανισμός για την Υγεία και Ασφάλεια στην Εργασία, πάνω από 2500 άνθρωποι χάνουν τη ζωή τους στη χώρα μας από ασθένειες που οφείλονται στο επαγγελματικό τους περιβάλλον.</w:t>
      </w:r>
    </w:p>
    <w:p w:rsidR="0063760C" w:rsidRPr="0063760C" w:rsidRDefault="0063760C" w:rsidP="0063760C">
      <w:pPr>
        <w:spacing w:after="0" w:line="240" w:lineRule="auto"/>
        <w:jc w:val="both"/>
        <w:rPr>
          <w:rFonts w:cstheme="minorHAnsi"/>
          <w:sz w:val="24"/>
          <w:szCs w:val="24"/>
        </w:rPr>
      </w:pPr>
      <w:r w:rsidRPr="0063760C">
        <w:rPr>
          <w:rFonts w:cstheme="minorHAnsi"/>
          <w:sz w:val="24"/>
          <w:szCs w:val="24"/>
        </w:rPr>
        <w:t xml:space="preserve">Σε όλα αυτά έρχεται να προστεθεί η  κυβερνητική εξαγγελία για  δήθεν εκσυγχρονισμό του Κώδικα για την Υγεία και Ασφάλεια στην Εργασία (ΥΑΕ) έξω από  την λειτουργία του Εθνικού Συμβουλίου  για την Υγεία και Ασφάλεια στην Εργασία και  δίχως την συμμετοχή των εκπροσώπων των  εργαζομένων, γεγονός που αποτελεί εμπαιγμό κι θλιβερή πρωτοτυπία. </w:t>
      </w:r>
    </w:p>
    <w:p w:rsidR="0063760C" w:rsidRPr="0063760C" w:rsidRDefault="0063760C" w:rsidP="0063760C">
      <w:pPr>
        <w:spacing w:after="0" w:line="240" w:lineRule="auto"/>
        <w:jc w:val="both"/>
        <w:rPr>
          <w:rFonts w:cstheme="minorHAnsi"/>
          <w:sz w:val="24"/>
          <w:szCs w:val="24"/>
        </w:rPr>
      </w:pPr>
      <w:r w:rsidRPr="0063760C">
        <w:rPr>
          <w:rFonts w:cstheme="minorHAnsi"/>
          <w:sz w:val="24"/>
          <w:szCs w:val="24"/>
        </w:rPr>
        <w:t>Καλούμε την ηγεσία του Υπουργείου Εργασίας και τις αρμόδιες αρχές να πράξουν τα δέοντα ώστε να καταγράφονται τα πραγματικά στοιχεία των εργατικών ατυχημάτων και των επαγγελματικών ασθενειών και να προστατεύσουν τους εργαζόμενους με την επαναφορά των Συλλογικών Συμβάσεων Εργασίας και την ενσωμάτωση των κοινοτικών οδηγιών στο εθνικό δίκαιο.</w:t>
      </w:r>
    </w:p>
    <w:p w:rsidR="0014219F" w:rsidRPr="0014219F" w:rsidRDefault="0014219F" w:rsidP="0014219F">
      <w:pPr>
        <w:shd w:val="clear" w:color="auto" w:fill="FFFFFF"/>
        <w:spacing w:after="0" w:line="240" w:lineRule="auto"/>
        <w:jc w:val="both"/>
        <w:textAlignment w:val="baseline"/>
        <w:rPr>
          <w:rFonts w:cstheme="minorHAnsi"/>
          <w:sz w:val="32"/>
          <w:szCs w:val="32"/>
        </w:rPr>
      </w:pPr>
      <w:bookmarkStart w:id="0" w:name="_GoBack"/>
      <w:bookmarkEnd w:id="0"/>
    </w:p>
    <w:p w:rsidR="00561B31" w:rsidRPr="00AF3F9F" w:rsidRDefault="00D63AD6" w:rsidP="00B800E5">
      <w:pPr>
        <w:jc w:val="center"/>
        <w:rPr>
          <w:rFonts w:ascii="Tahoma" w:hAnsi="Tahoma" w:cs="Tahoma"/>
          <w:b/>
          <w:spacing w:val="120"/>
          <w:sz w:val="24"/>
          <w:szCs w:val="24"/>
          <w:u w:val="thick"/>
        </w:rPr>
      </w:pPr>
      <w:r>
        <w:rPr>
          <w:b/>
          <w:sz w:val="28"/>
          <w:szCs w:val="28"/>
        </w:rPr>
        <w:t>Το Δ.Σ.</w:t>
      </w:r>
    </w:p>
    <w:sectPr w:rsidR="00561B31" w:rsidRPr="00AF3F9F" w:rsidSect="00FA573B">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170339"/>
    <w:multiLevelType w:val="hybridMultilevel"/>
    <w:tmpl w:val="27BA7F8A"/>
    <w:lvl w:ilvl="0" w:tplc="610455C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8">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9">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2">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3">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7"/>
  </w:num>
  <w:num w:numId="5">
    <w:abstractNumId w:val="11"/>
  </w:num>
  <w:num w:numId="6">
    <w:abstractNumId w:val="14"/>
  </w:num>
  <w:num w:numId="7">
    <w:abstractNumId w:val="9"/>
  </w:num>
  <w:num w:numId="8">
    <w:abstractNumId w:val="7"/>
  </w:num>
  <w:num w:numId="9">
    <w:abstractNumId w:val="10"/>
  </w:num>
  <w:num w:numId="10">
    <w:abstractNumId w:val="8"/>
  </w:num>
  <w:num w:numId="11">
    <w:abstractNumId w:val="4"/>
  </w:num>
  <w:num w:numId="12">
    <w:abstractNumId w:val="1"/>
  </w:num>
  <w:num w:numId="13">
    <w:abstractNumId w:val="2"/>
  </w:num>
  <w:num w:numId="14">
    <w:abstractNumId w:val="15"/>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15E59"/>
    <w:rsid w:val="00017D3D"/>
    <w:rsid w:val="00023B1A"/>
    <w:rsid w:val="000366CC"/>
    <w:rsid w:val="00061F6D"/>
    <w:rsid w:val="00093342"/>
    <w:rsid w:val="000A25C4"/>
    <w:rsid w:val="000C208E"/>
    <w:rsid w:val="000C2C8D"/>
    <w:rsid w:val="000D0A76"/>
    <w:rsid w:val="000F106E"/>
    <w:rsid w:val="000F6EDA"/>
    <w:rsid w:val="00114403"/>
    <w:rsid w:val="001207C8"/>
    <w:rsid w:val="00132E3B"/>
    <w:rsid w:val="00141B59"/>
    <w:rsid w:val="0014219F"/>
    <w:rsid w:val="00142861"/>
    <w:rsid w:val="00162B58"/>
    <w:rsid w:val="00167825"/>
    <w:rsid w:val="00187D84"/>
    <w:rsid w:val="001B0E79"/>
    <w:rsid w:val="001B5EE1"/>
    <w:rsid w:val="001E21F5"/>
    <w:rsid w:val="001E5E33"/>
    <w:rsid w:val="001F15D3"/>
    <w:rsid w:val="001F24C7"/>
    <w:rsid w:val="00202BC4"/>
    <w:rsid w:val="002075F7"/>
    <w:rsid w:val="002240D6"/>
    <w:rsid w:val="00271074"/>
    <w:rsid w:val="002754F9"/>
    <w:rsid w:val="00284132"/>
    <w:rsid w:val="00294BAE"/>
    <w:rsid w:val="00296DEA"/>
    <w:rsid w:val="002A7F2B"/>
    <w:rsid w:val="002B5632"/>
    <w:rsid w:val="002C12C3"/>
    <w:rsid w:val="002C46FB"/>
    <w:rsid w:val="002C4B9B"/>
    <w:rsid w:val="002C73CF"/>
    <w:rsid w:val="002F430D"/>
    <w:rsid w:val="002F7A2C"/>
    <w:rsid w:val="00312B1F"/>
    <w:rsid w:val="0035326A"/>
    <w:rsid w:val="003620E0"/>
    <w:rsid w:val="00382277"/>
    <w:rsid w:val="003A12EF"/>
    <w:rsid w:val="003A423C"/>
    <w:rsid w:val="003C361A"/>
    <w:rsid w:val="003D0A69"/>
    <w:rsid w:val="003F0E62"/>
    <w:rsid w:val="00413787"/>
    <w:rsid w:val="00435B8C"/>
    <w:rsid w:val="00456A9F"/>
    <w:rsid w:val="0045720E"/>
    <w:rsid w:val="00460BA0"/>
    <w:rsid w:val="0046260E"/>
    <w:rsid w:val="00470C6C"/>
    <w:rsid w:val="00481E5F"/>
    <w:rsid w:val="00482554"/>
    <w:rsid w:val="004A0BE3"/>
    <w:rsid w:val="004A3BC8"/>
    <w:rsid w:val="004A67D3"/>
    <w:rsid w:val="004A7CD8"/>
    <w:rsid w:val="004B7282"/>
    <w:rsid w:val="004C5AAB"/>
    <w:rsid w:val="004C6DBC"/>
    <w:rsid w:val="004E426C"/>
    <w:rsid w:val="004E4CF6"/>
    <w:rsid w:val="004F23F7"/>
    <w:rsid w:val="004F3FC6"/>
    <w:rsid w:val="00500CA3"/>
    <w:rsid w:val="00506439"/>
    <w:rsid w:val="005319FF"/>
    <w:rsid w:val="00535E4E"/>
    <w:rsid w:val="0053682B"/>
    <w:rsid w:val="005416B6"/>
    <w:rsid w:val="005431DD"/>
    <w:rsid w:val="005524A3"/>
    <w:rsid w:val="00561B31"/>
    <w:rsid w:val="0056261B"/>
    <w:rsid w:val="005649BC"/>
    <w:rsid w:val="00564B54"/>
    <w:rsid w:val="00564ECD"/>
    <w:rsid w:val="0056578C"/>
    <w:rsid w:val="00565823"/>
    <w:rsid w:val="00570919"/>
    <w:rsid w:val="00587D2A"/>
    <w:rsid w:val="005A1EDD"/>
    <w:rsid w:val="005C39E9"/>
    <w:rsid w:val="005C5356"/>
    <w:rsid w:val="005D3400"/>
    <w:rsid w:val="005E70EE"/>
    <w:rsid w:val="00601AB9"/>
    <w:rsid w:val="00604D40"/>
    <w:rsid w:val="00606E3E"/>
    <w:rsid w:val="00612030"/>
    <w:rsid w:val="006142CF"/>
    <w:rsid w:val="00633A13"/>
    <w:rsid w:val="00637046"/>
    <w:rsid w:val="0063760C"/>
    <w:rsid w:val="00640F0C"/>
    <w:rsid w:val="00673F37"/>
    <w:rsid w:val="00674778"/>
    <w:rsid w:val="00682F36"/>
    <w:rsid w:val="006B0086"/>
    <w:rsid w:val="006B1FAD"/>
    <w:rsid w:val="006B4DA0"/>
    <w:rsid w:val="006B5680"/>
    <w:rsid w:val="006C32BD"/>
    <w:rsid w:val="006F52AB"/>
    <w:rsid w:val="006F7759"/>
    <w:rsid w:val="0071610B"/>
    <w:rsid w:val="00716293"/>
    <w:rsid w:val="00721FA8"/>
    <w:rsid w:val="00740665"/>
    <w:rsid w:val="00746EB4"/>
    <w:rsid w:val="007727AB"/>
    <w:rsid w:val="007771B5"/>
    <w:rsid w:val="00793F8B"/>
    <w:rsid w:val="00796934"/>
    <w:rsid w:val="007B1688"/>
    <w:rsid w:val="007B4210"/>
    <w:rsid w:val="007C64BB"/>
    <w:rsid w:val="007D03D6"/>
    <w:rsid w:val="007D533F"/>
    <w:rsid w:val="007E4EB7"/>
    <w:rsid w:val="007F1DB0"/>
    <w:rsid w:val="007F582D"/>
    <w:rsid w:val="0080332D"/>
    <w:rsid w:val="00806281"/>
    <w:rsid w:val="0081247D"/>
    <w:rsid w:val="00833424"/>
    <w:rsid w:val="00842E61"/>
    <w:rsid w:val="0084694D"/>
    <w:rsid w:val="00877A9F"/>
    <w:rsid w:val="008872EF"/>
    <w:rsid w:val="008C5CFF"/>
    <w:rsid w:val="008C646A"/>
    <w:rsid w:val="008C77C6"/>
    <w:rsid w:val="008F0381"/>
    <w:rsid w:val="008F1417"/>
    <w:rsid w:val="0090055D"/>
    <w:rsid w:val="00907371"/>
    <w:rsid w:val="00914852"/>
    <w:rsid w:val="00915811"/>
    <w:rsid w:val="009249D3"/>
    <w:rsid w:val="0093152C"/>
    <w:rsid w:val="00933351"/>
    <w:rsid w:val="00944106"/>
    <w:rsid w:val="00946D39"/>
    <w:rsid w:val="00985B3C"/>
    <w:rsid w:val="009958AA"/>
    <w:rsid w:val="00997A1D"/>
    <w:rsid w:val="009A7316"/>
    <w:rsid w:val="009B4611"/>
    <w:rsid w:val="009D019D"/>
    <w:rsid w:val="009E451C"/>
    <w:rsid w:val="009F53C5"/>
    <w:rsid w:val="009F7015"/>
    <w:rsid w:val="00A013F4"/>
    <w:rsid w:val="00A36F40"/>
    <w:rsid w:val="00A4291B"/>
    <w:rsid w:val="00A46F98"/>
    <w:rsid w:val="00A70432"/>
    <w:rsid w:val="00A74535"/>
    <w:rsid w:val="00A76FD8"/>
    <w:rsid w:val="00A86225"/>
    <w:rsid w:val="00A93883"/>
    <w:rsid w:val="00A9583F"/>
    <w:rsid w:val="00A96237"/>
    <w:rsid w:val="00A96FC0"/>
    <w:rsid w:val="00AA0814"/>
    <w:rsid w:val="00AA38A3"/>
    <w:rsid w:val="00AA45C8"/>
    <w:rsid w:val="00AA7766"/>
    <w:rsid w:val="00AB1C23"/>
    <w:rsid w:val="00AC2347"/>
    <w:rsid w:val="00AC3739"/>
    <w:rsid w:val="00AF1E16"/>
    <w:rsid w:val="00AF3F9F"/>
    <w:rsid w:val="00AF68C8"/>
    <w:rsid w:val="00B0502A"/>
    <w:rsid w:val="00B05C2A"/>
    <w:rsid w:val="00B12DF4"/>
    <w:rsid w:val="00B14566"/>
    <w:rsid w:val="00B166A2"/>
    <w:rsid w:val="00B20EFE"/>
    <w:rsid w:val="00B22459"/>
    <w:rsid w:val="00B251E0"/>
    <w:rsid w:val="00B53610"/>
    <w:rsid w:val="00B73C5B"/>
    <w:rsid w:val="00B758F1"/>
    <w:rsid w:val="00B76703"/>
    <w:rsid w:val="00B800E5"/>
    <w:rsid w:val="00B844A2"/>
    <w:rsid w:val="00BB1952"/>
    <w:rsid w:val="00BD1E6F"/>
    <w:rsid w:val="00BD3979"/>
    <w:rsid w:val="00BD4467"/>
    <w:rsid w:val="00BE13F6"/>
    <w:rsid w:val="00BE24C8"/>
    <w:rsid w:val="00BF3C65"/>
    <w:rsid w:val="00BF5411"/>
    <w:rsid w:val="00C022AA"/>
    <w:rsid w:val="00C14204"/>
    <w:rsid w:val="00C148D3"/>
    <w:rsid w:val="00C27A7C"/>
    <w:rsid w:val="00C45A8A"/>
    <w:rsid w:val="00C81984"/>
    <w:rsid w:val="00C96032"/>
    <w:rsid w:val="00CB07D2"/>
    <w:rsid w:val="00CD5B00"/>
    <w:rsid w:val="00CD6536"/>
    <w:rsid w:val="00D245D5"/>
    <w:rsid w:val="00D25CF1"/>
    <w:rsid w:val="00D33A38"/>
    <w:rsid w:val="00D47F6C"/>
    <w:rsid w:val="00D574CB"/>
    <w:rsid w:val="00D60B65"/>
    <w:rsid w:val="00D63AD6"/>
    <w:rsid w:val="00D64052"/>
    <w:rsid w:val="00D74D94"/>
    <w:rsid w:val="00D96CC3"/>
    <w:rsid w:val="00DC2CE4"/>
    <w:rsid w:val="00DC4293"/>
    <w:rsid w:val="00DD5EDD"/>
    <w:rsid w:val="00DF70B4"/>
    <w:rsid w:val="00E00B04"/>
    <w:rsid w:val="00E141E0"/>
    <w:rsid w:val="00E30B39"/>
    <w:rsid w:val="00E54D55"/>
    <w:rsid w:val="00E715C4"/>
    <w:rsid w:val="00E857DA"/>
    <w:rsid w:val="00E97BEE"/>
    <w:rsid w:val="00EB33C4"/>
    <w:rsid w:val="00EB434A"/>
    <w:rsid w:val="00EB56E3"/>
    <w:rsid w:val="00ED1B87"/>
    <w:rsid w:val="00EF7CC4"/>
    <w:rsid w:val="00F0263D"/>
    <w:rsid w:val="00F032F7"/>
    <w:rsid w:val="00F13BEF"/>
    <w:rsid w:val="00F17B8A"/>
    <w:rsid w:val="00F23F17"/>
    <w:rsid w:val="00F34158"/>
    <w:rsid w:val="00F44AF5"/>
    <w:rsid w:val="00F5139B"/>
    <w:rsid w:val="00F51C7F"/>
    <w:rsid w:val="00F60654"/>
    <w:rsid w:val="00F6253D"/>
    <w:rsid w:val="00F6479C"/>
    <w:rsid w:val="00F67AC7"/>
    <w:rsid w:val="00F719D9"/>
    <w:rsid w:val="00F91D3F"/>
    <w:rsid w:val="00F94CC1"/>
    <w:rsid w:val="00F954C7"/>
    <w:rsid w:val="00FA2A38"/>
    <w:rsid w:val="00FA5088"/>
    <w:rsid w:val="00FA573B"/>
    <w:rsid w:val="00FB5155"/>
    <w:rsid w:val="00FE0A57"/>
    <w:rsid w:val="00FE124C"/>
    <w:rsid w:val="00FE3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iPriority w:val="99"/>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 w:type="character" w:styleId="a6">
    <w:name w:val="Strong"/>
    <w:basedOn w:val="a0"/>
    <w:uiPriority w:val="22"/>
    <w:qFormat/>
    <w:rsid w:val="006376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uiPriority w:val="99"/>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 w:type="character" w:styleId="a6">
    <w:name w:val="Strong"/>
    <w:basedOn w:val="a0"/>
    <w:uiPriority w:val="22"/>
    <w:qFormat/>
    <w:rsid w:val="00637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20803407">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400057691">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ka.pres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58EC-D044-48D1-9802-F199142D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1950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Natali Engelen</cp:lastModifiedBy>
  <cp:revision>2</cp:revision>
  <cp:lastPrinted>2023-01-23T11:09:00Z</cp:lastPrinted>
  <dcterms:created xsi:type="dcterms:W3CDTF">2024-10-24T08:21:00Z</dcterms:created>
  <dcterms:modified xsi:type="dcterms:W3CDTF">2024-10-24T08:21:00Z</dcterms:modified>
</cp:coreProperties>
</file>