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21" w:rsidRPr="005C6C94" w:rsidRDefault="00632421">
      <w:pPr>
        <w:rPr>
          <w:rFonts w:asciiTheme="minorHAnsi" w:hAnsiTheme="minorHAnsi" w:cs="Tahoma"/>
          <w:lang w:val="en-US"/>
        </w:rPr>
      </w:pPr>
    </w:p>
    <w:p w:rsidR="00AF41D8" w:rsidRPr="005C6C94" w:rsidRDefault="00AF41D8">
      <w:pPr>
        <w:rPr>
          <w:rFonts w:asciiTheme="minorHAnsi" w:hAnsiTheme="minorHAnsi" w:cs="Tahoma"/>
          <w:lang w:val="en-US"/>
        </w:rPr>
      </w:pPr>
    </w:p>
    <w:p w:rsidR="00AF41D8" w:rsidRPr="005C6C94" w:rsidRDefault="00AF41D8">
      <w:pPr>
        <w:rPr>
          <w:rFonts w:asciiTheme="minorHAnsi" w:hAnsiTheme="minorHAnsi" w:cs="Tahoma"/>
          <w:lang w:val="en-US"/>
        </w:rPr>
      </w:pPr>
    </w:p>
    <w:p w:rsidR="00AF41D8" w:rsidRPr="005C6C94" w:rsidRDefault="00AF41D8">
      <w:pPr>
        <w:rPr>
          <w:rFonts w:asciiTheme="minorHAnsi" w:hAnsiTheme="minorHAnsi" w:cs="Tahoma"/>
          <w:lang w:val="en-US"/>
        </w:rPr>
      </w:pPr>
    </w:p>
    <w:p w:rsidR="00AF41D8" w:rsidRPr="005C6C94" w:rsidRDefault="00AF41D8">
      <w:pPr>
        <w:rPr>
          <w:rFonts w:asciiTheme="minorHAnsi" w:hAnsiTheme="minorHAnsi" w:cs="Tahoma"/>
          <w:lang w:val="en-US"/>
        </w:rPr>
      </w:pPr>
    </w:p>
    <w:p w:rsidR="00C5752C" w:rsidRPr="005C6C94" w:rsidRDefault="00C5752C">
      <w:pPr>
        <w:rPr>
          <w:rFonts w:asciiTheme="minorHAnsi" w:hAnsiTheme="minorHAnsi" w:cs="Tahoma"/>
          <w:lang w:val="en-US"/>
        </w:rPr>
      </w:pPr>
    </w:p>
    <w:p w:rsidR="00AF41D8" w:rsidRPr="005C6C94" w:rsidRDefault="00AF41D8">
      <w:pPr>
        <w:rPr>
          <w:rFonts w:asciiTheme="minorHAnsi" w:hAnsiTheme="minorHAnsi" w:cs="Tahoma"/>
          <w:lang w:val="en-US"/>
        </w:rPr>
      </w:pPr>
    </w:p>
    <w:p w:rsidR="00AF41D8" w:rsidRPr="005C6C94" w:rsidRDefault="00AF41D8" w:rsidP="00AF41D8">
      <w:pPr>
        <w:jc w:val="both"/>
        <w:rPr>
          <w:rFonts w:asciiTheme="minorHAnsi" w:hAnsiTheme="minorHAnsi" w:cs="Tahoma"/>
          <w:lang w:val="en-US"/>
        </w:rPr>
      </w:pPr>
    </w:p>
    <w:p w:rsidR="00AF41D8" w:rsidRPr="002931CA" w:rsidRDefault="00D8034E" w:rsidP="00B87EBD">
      <w:pPr>
        <w:ind w:right="-514"/>
        <w:jc w:val="right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t>22/10</w:t>
      </w:r>
      <w:r w:rsidR="00AD3137" w:rsidRPr="002931CA">
        <w:rPr>
          <w:rFonts w:asciiTheme="minorHAnsi" w:hAnsiTheme="minorHAnsi" w:cs="Tahoma"/>
          <w:sz w:val="28"/>
          <w:szCs w:val="28"/>
        </w:rPr>
        <w:t>/2024</w:t>
      </w:r>
    </w:p>
    <w:p w:rsidR="00AF41D8" w:rsidRPr="005C6C94" w:rsidRDefault="00AF41D8" w:rsidP="00AF41D8">
      <w:pPr>
        <w:jc w:val="both"/>
        <w:rPr>
          <w:rFonts w:asciiTheme="minorHAnsi" w:hAnsiTheme="minorHAnsi" w:cs="Tahoma"/>
        </w:rPr>
      </w:pPr>
    </w:p>
    <w:p w:rsidR="00AF41D8" w:rsidRPr="005C6C94" w:rsidRDefault="00AF41D8" w:rsidP="00AF41D8">
      <w:pPr>
        <w:jc w:val="both"/>
        <w:rPr>
          <w:rFonts w:asciiTheme="minorHAnsi" w:hAnsiTheme="minorHAnsi" w:cs="Tahoma"/>
        </w:rPr>
      </w:pPr>
    </w:p>
    <w:p w:rsidR="00417B21" w:rsidRPr="005C6C94" w:rsidRDefault="00417B21" w:rsidP="00AF41D8">
      <w:pPr>
        <w:jc w:val="both"/>
        <w:rPr>
          <w:rFonts w:asciiTheme="minorHAnsi" w:hAnsiTheme="minorHAnsi" w:cs="Tahoma"/>
        </w:rPr>
      </w:pPr>
    </w:p>
    <w:p w:rsidR="00DC78F9" w:rsidRPr="006427C3" w:rsidRDefault="00DC78F9" w:rsidP="00DC78F9">
      <w:pPr>
        <w:jc w:val="center"/>
        <w:rPr>
          <w:rFonts w:ascii="Tahoma" w:hAnsi="Tahoma" w:cs="Tahoma"/>
          <w:b/>
          <w:sz w:val="32"/>
          <w:szCs w:val="26"/>
          <w:u w:val="single"/>
        </w:rPr>
      </w:pPr>
      <w:r w:rsidRPr="006427C3">
        <w:rPr>
          <w:rFonts w:ascii="Tahoma" w:hAnsi="Tahoma" w:cs="Tahoma"/>
          <w:b/>
          <w:sz w:val="32"/>
          <w:szCs w:val="26"/>
          <w:u w:val="single"/>
        </w:rPr>
        <w:t>ΑΝΑΚΟΙΝΩΣΗ</w:t>
      </w:r>
    </w:p>
    <w:p w:rsidR="00DC78F9" w:rsidRPr="005A0BDA" w:rsidRDefault="00DC78F9" w:rsidP="00DC78F9">
      <w:pPr>
        <w:jc w:val="center"/>
        <w:rPr>
          <w:rFonts w:ascii="Tahoma" w:hAnsi="Tahoma" w:cs="Tahoma"/>
          <w:sz w:val="26"/>
          <w:szCs w:val="26"/>
        </w:rPr>
      </w:pPr>
    </w:p>
    <w:p w:rsidR="00DC78F9" w:rsidRDefault="00DC78F9" w:rsidP="00DC78F9">
      <w:pPr>
        <w:jc w:val="both"/>
        <w:rPr>
          <w:rFonts w:ascii="Tahoma" w:hAnsi="Tahoma" w:cs="Tahoma"/>
          <w:sz w:val="26"/>
          <w:szCs w:val="26"/>
        </w:rPr>
      </w:pPr>
    </w:p>
    <w:p w:rsidR="00DC78F9" w:rsidRPr="005A0BDA" w:rsidRDefault="00DC78F9" w:rsidP="00D8034E">
      <w:pPr>
        <w:ind w:left="-426" w:right="-766"/>
        <w:jc w:val="both"/>
        <w:rPr>
          <w:rFonts w:ascii="Tahoma" w:hAnsi="Tahoma" w:cs="Tahoma"/>
          <w:sz w:val="26"/>
          <w:szCs w:val="26"/>
        </w:rPr>
      </w:pPr>
      <w:r w:rsidRPr="005A0BDA">
        <w:rPr>
          <w:rFonts w:ascii="Tahoma" w:hAnsi="Tahoma" w:cs="Tahoma"/>
          <w:sz w:val="26"/>
          <w:szCs w:val="26"/>
        </w:rPr>
        <w:t>Προς</w:t>
      </w:r>
    </w:p>
    <w:p w:rsidR="00DC78F9" w:rsidRPr="005A0BDA" w:rsidRDefault="00DC78F9" w:rsidP="00D8034E">
      <w:pPr>
        <w:ind w:left="-426" w:right="-766"/>
        <w:jc w:val="both"/>
        <w:rPr>
          <w:rFonts w:ascii="Tahoma" w:hAnsi="Tahoma" w:cs="Tahoma"/>
          <w:sz w:val="26"/>
          <w:szCs w:val="26"/>
        </w:rPr>
      </w:pPr>
      <w:r w:rsidRPr="005A0BDA">
        <w:rPr>
          <w:rFonts w:ascii="Tahoma" w:hAnsi="Tahoma" w:cs="Tahoma"/>
          <w:sz w:val="26"/>
          <w:szCs w:val="26"/>
        </w:rPr>
        <w:t>τα Σωματεία Μέλη του ΕΚΑ</w:t>
      </w:r>
    </w:p>
    <w:p w:rsidR="00DC78F9" w:rsidRPr="005A0BDA" w:rsidRDefault="00DC78F9" w:rsidP="00D8034E">
      <w:pPr>
        <w:ind w:left="-426" w:right="-766"/>
        <w:jc w:val="both"/>
        <w:rPr>
          <w:rFonts w:ascii="Tahoma" w:hAnsi="Tahoma" w:cs="Tahoma"/>
          <w:sz w:val="26"/>
          <w:szCs w:val="26"/>
        </w:rPr>
      </w:pPr>
    </w:p>
    <w:p w:rsidR="00DC78F9" w:rsidRPr="005A0BDA" w:rsidRDefault="00DC78F9" w:rsidP="00D8034E">
      <w:pPr>
        <w:ind w:left="-426" w:right="-766"/>
        <w:jc w:val="both"/>
        <w:rPr>
          <w:rFonts w:ascii="Tahoma" w:hAnsi="Tahoma" w:cs="Tahoma"/>
          <w:sz w:val="26"/>
          <w:szCs w:val="26"/>
        </w:rPr>
      </w:pPr>
    </w:p>
    <w:p w:rsidR="00DC78F9" w:rsidRPr="005A0BDA" w:rsidRDefault="00DC78F9" w:rsidP="00D8034E">
      <w:pPr>
        <w:spacing w:line="360" w:lineRule="auto"/>
        <w:ind w:left="-426" w:right="-766"/>
        <w:jc w:val="both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Συναδέλφισσες</w:t>
      </w:r>
      <w:proofErr w:type="spellEnd"/>
      <w:r>
        <w:rPr>
          <w:rFonts w:ascii="Tahoma" w:hAnsi="Tahoma" w:cs="Tahoma"/>
          <w:sz w:val="26"/>
          <w:szCs w:val="26"/>
        </w:rPr>
        <w:t xml:space="preserve">, </w:t>
      </w:r>
      <w:r w:rsidRPr="005A0BDA">
        <w:rPr>
          <w:rFonts w:ascii="Tahoma" w:hAnsi="Tahoma" w:cs="Tahoma"/>
          <w:sz w:val="26"/>
          <w:szCs w:val="26"/>
        </w:rPr>
        <w:t>Συνάδελφοι,</w:t>
      </w:r>
    </w:p>
    <w:p w:rsidR="00DC78F9" w:rsidRDefault="00BC4BD9" w:rsidP="00D8034E">
      <w:pPr>
        <w:spacing w:after="200" w:line="276" w:lineRule="auto"/>
        <w:ind w:left="-426" w:right="-766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Σε συνέχεια της από 10 Σεπτεμβρίου 2024 ανακοίνωσης της διοίκησης του ΕΚΑ, σας ενημερώνουμε για τα εξής:</w:t>
      </w:r>
    </w:p>
    <w:p w:rsidR="00BC4BD9" w:rsidRPr="00BC4BD9" w:rsidRDefault="00BC4BD9" w:rsidP="00D8034E">
      <w:pPr>
        <w:pStyle w:val="a5"/>
        <w:numPr>
          <w:ilvl w:val="0"/>
          <w:numId w:val="2"/>
        </w:numPr>
        <w:spacing w:after="200" w:line="276" w:lineRule="auto"/>
        <w:ind w:left="-426" w:right="-766"/>
        <w:jc w:val="both"/>
        <w:rPr>
          <w:rFonts w:ascii="Tahoma" w:hAnsi="Tahoma" w:cs="Tahoma"/>
          <w:lang w:eastAsia="en-US"/>
        </w:rPr>
      </w:pPr>
      <w:r w:rsidRPr="00BC4BD9">
        <w:rPr>
          <w:rFonts w:ascii="Tahoma" w:hAnsi="Tahoma" w:cs="Tahoma"/>
          <w:lang w:eastAsia="en-US"/>
        </w:rPr>
        <w:t xml:space="preserve">Την </w:t>
      </w:r>
      <w:r w:rsidRPr="00BC4BD9">
        <w:rPr>
          <w:rFonts w:ascii="Tahoma" w:hAnsi="Tahoma" w:cs="Tahoma"/>
          <w:b/>
          <w:lang w:eastAsia="en-US"/>
        </w:rPr>
        <w:t>31</w:t>
      </w:r>
      <w:r w:rsidRPr="00BC4BD9">
        <w:rPr>
          <w:rFonts w:ascii="Tahoma" w:hAnsi="Tahoma" w:cs="Tahoma"/>
          <w:b/>
          <w:vertAlign w:val="superscript"/>
          <w:lang w:eastAsia="en-US"/>
        </w:rPr>
        <w:t>η</w:t>
      </w:r>
      <w:r w:rsidRPr="00BC4BD9">
        <w:rPr>
          <w:rFonts w:ascii="Tahoma" w:hAnsi="Tahoma" w:cs="Tahoma"/>
          <w:b/>
          <w:lang w:eastAsia="en-US"/>
        </w:rPr>
        <w:t xml:space="preserve"> Οκτωβρίου 2024</w:t>
      </w:r>
      <w:r w:rsidRPr="00BC4BD9">
        <w:rPr>
          <w:rFonts w:ascii="Tahoma" w:hAnsi="Tahoma" w:cs="Tahoma"/>
          <w:lang w:eastAsia="en-US"/>
        </w:rPr>
        <w:t>, το κτήριο που στεγαζόταν το Εργατοϋπαλληλικό Κέντρο Αθήνας, η διοίκησή του, οι υπηρεσίες του και τα σωματεία-μέλη του, επί της οδού 3</w:t>
      </w:r>
      <w:r w:rsidRPr="00BC4BD9">
        <w:rPr>
          <w:rFonts w:ascii="Tahoma" w:hAnsi="Tahoma" w:cs="Tahoma"/>
          <w:vertAlign w:val="superscript"/>
          <w:lang w:eastAsia="en-US"/>
        </w:rPr>
        <w:t>ης</w:t>
      </w:r>
      <w:r w:rsidRPr="00BC4BD9">
        <w:rPr>
          <w:rFonts w:ascii="Tahoma" w:hAnsi="Tahoma" w:cs="Tahoma"/>
          <w:lang w:eastAsia="en-US"/>
        </w:rPr>
        <w:t xml:space="preserve"> Σεπτεμβρίου 48β, </w:t>
      </w:r>
      <w:r w:rsidRPr="00BC4BD9">
        <w:rPr>
          <w:rFonts w:ascii="Tahoma" w:hAnsi="Tahoma" w:cs="Tahoma"/>
          <w:b/>
          <w:lang w:eastAsia="en-US"/>
        </w:rPr>
        <w:t>ΠΑΡΑΔΙΔΕΤΑΙ ΣΤΟΝ ΙΔΙΟΚΤΗΤΗ ΤΟΥ</w:t>
      </w:r>
      <w:r w:rsidRPr="00BC4BD9">
        <w:rPr>
          <w:rFonts w:ascii="Tahoma" w:hAnsi="Tahoma" w:cs="Tahoma"/>
          <w:lang w:eastAsia="en-US"/>
        </w:rPr>
        <w:t>.</w:t>
      </w:r>
    </w:p>
    <w:p w:rsidR="00BC4BD9" w:rsidRDefault="00BC4BD9" w:rsidP="00D8034E">
      <w:pPr>
        <w:pStyle w:val="a5"/>
        <w:numPr>
          <w:ilvl w:val="0"/>
          <w:numId w:val="2"/>
        </w:numPr>
        <w:spacing w:after="200" w:line="276" w:lineRule="auto"/>
        <w:ind w:left="-426" w:right="-766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Μέχρι την ημερομηνία αυτή (31-10-2024) τα σωματεία-μέλη του ΕΚΑ, στα οποία έχει παραχωρηθεί η χρήση χώρων και γραφείων, </w:t>
      </w:r>
      <w:r w:rsidRPr="00BC4BD9">
        <w:rPr>
          <w:rFonts w:ascii="Tahoma" w:hAnsi="Tahoma" w:cs="Tahoma"/>
          <w:b/>
          <w:lang w:eastAsia="en-US"/>
        </w:rPr>
        <w:t>οφείλουν να έχουν μετακινήσει και παραλάβει</w:t>
      </w:r>
      <w:r>
        <w:rPr>
          <w:rFonts w:ascii="Tahoma" w:hAnsi="Tahoma" w:cs="Tahoma"/>
          <w:lang w:eastAsia="en-US"/>
        </w:rPr>
        <w:t xml:space="preserve"> όλα ανεξαιρέτως τα κινητά αντικείμενα που βρίσκονται εντός των χώρων και γραφείων αυτών.</w:t>
      </w:r>
    </w:p>
    <w:p w:rsidR="00BC4BD9" w:rsidRDefault="00BC4BD9" w:rsidP="00D8034E">
      <w:pPr>
        <w:pStyle w:val="a5"/>
        <w:numPr>
          <w:ilvl w:val="0"/>
          <w:numId w:val="2"/>
        </w:numPr>
        <w:spacing w:after="200" w:line="276" w:lineRule="auto"/>
        <w:ind w:left="-426" w:right="-766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Από την </w:t>
      </w:r>
      <w:r w:rsidRPr="00BC4BD9">
        <w:rPr>
          <w:rFonts w:ascii="Tahoma" w:hAnsi="Tahoma" w:cs="Tahoma"/>
          <w:b/>
          <w:lang w:eastAsia="en-US"/>
        </w:rPr>
        <w:t>1</w:t>
      </w:r>
      <w:r w:rsidRPr="00BC4BD9">
        <w:rPr>
          <w:rFonts w:ascii="Tahoma" w:hAnsi="Tahoma" w:cs="Tahoma"/>
          <w:b/>
          <w:vertAlign w:val="superscript"/>
          <w:lang w:eastAsia="en-US"/>
        </w:rPr>
        <w:t>η</w:t>
      </w:r>
      <w:r w:rsidRPr="00BC4BD9">
        <w:rPr>
          <w:rFonts w:ascii="Tahoma" w:hAnsi="Tahoma" w:cs="Tahoma"/>
          <w:b/>
          <w:lang w:eastAsia="en-US"/>
        </w:rPr>
        <w:t xml:space="preserve"> Νοεμβρίου 2024</w:t>
      </w:r>
      <w:r>
        <w:rPr>
          <w:rFonts w:ascii="Tahoma" w:hAnsi="Tahoma" w:cs="Tahoma"/>
          <w:lang w:eastAsia="en-US"/>
        </w:rPr>
        <w:t xml:space="preserve"> και εφεξής, ο ιδιοκτήτης του κτηρίου θα δικαιούται να απομακρύνει όλα τα πράγματα που τυχόν παραμένουν εντός του κτηρίου, το δε ΕΚΑ και η διοίκησή του </w:t>
      </w:r>
      <w:r w:rsidRPr="00BC4BD9">
        <w:rPr>
          <w:rFonts w:ascii="Tahoma" w:hAnsi="Tahoma" w:cs="Tahoma"/>
          <w:b/>
          <w:lang w:eastAsia="en-US"/>
        </w:rPr>
        <w:t>ΔΕΝ ΘΑ ΥΠΕΧΕΙ ΚΑΜΙΑ ΕΥΘΥΝΗ</w:t>
      </w:r>
      <w:r>
        <w:rPr>
          <w:rFonts w:ascii="Tahoma" w:hAnsi="Tahoma" w:cs="Tahoma"/>
          <w:lang w:eastAsia="en-US"/>
        </w:rPr>
        <w:t xml:space="preserve"> για τυχόν απώλεια </w:t>
      </w:r>
      <w:r w:rsidR="00D8034E">
        <w:rPr>
          <w:rFonts w:ascii="Tahoma" w:hAnsi="Tahoma" w:cs="Tahoma"/>
          <w:lang w:eastAsia="en-US"/>
        </w:rPr>
        <w:t>αντικειμένων</w:t>
      </w:r>
      <w:r>
        <w:rPr>
          <w:rFonts w:ascii="Tahoma" w:hAnsi="Tahoma" w:cs="Tahoma"/>
          <w:lang w:eastAsia="en-US"/>
        </w:rPr>
        <w:t xml:space="preserve"> που ανήκουν σε σωματεία ή μέλη τους.</w:t>
      </w:r>
    </w:p>
    <w:p w:rsidR="00BC4BD9" w:rsidRPr="00D8034E" w:rsidRDefault="00BC4BD9" w:rsidP="00BC4BD9">
      <w:pPr>
        <w:pStyle w:val="a5"/>
        <w:numPr>
          <w:ilvl w:val="0"/>
          <w:numId w:val="2"/>
        </w:numPr>
        <w:spacing w:after="200" w:line="276" w:lineRule="auto"/>
        <w:ind w:left="-426" w:right="-766"/>
        <w:jc w:val="both"/>
        <w:rPr>
          <w:rFonts w:ascii="Tahoma" w:hAnsi="Tahoma" w:cs="Tahoma"/>
          <w:lang w:eastAsia="en-US"/>
        </w:rPr>
      </w:pPr>
      <w:r w:rsidRPr="00D8034E">
        <w:rPr>
          <w:rFonts w:ascii="Tahoma" w:hAnsi="Tahoma" w:cs="Tahoma"/>
          <w:lang w:eastAsia="en-US"/>
        </w:rPr>
        <w:t xml:space="preserve">Ήδη το Εργατοϋπαλληλικό Κέντρο Αθήνας και οι υπηρεσίες του έχουν μεταφερθεί στο νέο κτήριο που θα στεγάζεται από τώρα και στο εξής, επί της οδού </w:t>
      </w:r>
      <w:proofErr w:type="spellStart"/>
      <w:r w:rsidRPr="00D8034E">
        <w:rPr>
          <w:rFonts w:ascii="Tahoma" w:hAnsi="Tahoma" w:cs="Tahoma"/>
          <w:lang w:eastAsia="en-US"/>
        </w:rPr>
        <w:t>Γερανίου</w:t>
      </w:r>
      <w:proofErr w:type="spellEnd"/>
      <w:r w:rsidRPr="00D8034E">
        <w:rPr>
          <w:rFonts w:ascii="Tahoma" w:hAnsi="Tahoma" w:cs="Tahoma"/>
          <w:lang w:eastAsia="en-US"/>
        </w:rPr>
        <w:t xml:space="preserve"> 28 και Πειραιώς, στο οποίο θα </w:t>
      </w:r>
      <w:r w:rsidR="00D8034E" w:rsidRPr="00D8034E">
        <w:rPr>
          <w:rFonts w:ascii="Tahoma" w:hAnsi="Tahoma" w:cs="Tahoma"/>
          <w:lang w:eastAsia="en-US"/>
        </w:rPr>
        <w:t>εξ</w:t>
      </w:r>
      <w:r w:rsidRPr="00D8034E">
        <w:rPr>
          <w:rFonts w:ascii="Tahoma" w:hAnsi="Tahoma" w:cs="Tahoma"/>
          <w:lang w:eastAsia="en-US"/>
        </w:rPr>
        <w:t>υπηρετούνται οι συνδικαλιστι</w:t>
      </w:r>
      <w:r w:rsidR="00D8034E" w:rsidRPr="00D8034E">
        <w:rPr>
          <w:rFonts w:ascii="Tahoma" w:hAnsi="Tahoma" w:cs="Tahoma"/>
          <w:lang w:eastAsia="en-US"/>
        </w:rPr>
        <w:t>κ</w:t>
      </w:r>
      <w:r w:rsidRPr="00D8034E">
        <w:rPr>
          <w:rFonts w:ascii="Tahoma" w:hAnsi="Tahoma" w:cs="Tahoma"/>
          <w:lang w:eastAsia="en-US"/>
        </w:rPr>
        <w:t>ές ανάγκες των σωματείων – μελών μας.</w:t>
      </w:r>
      <w:r w:rsidR="00D8034E" w:rsidRPr="00D8034E">
        <w:rPr>
          <w:rFonts w:ascii="Tahoma" w:hAnsi="Tahoma" w:cs="Tahoma"/>
          <w:lang w:eastAsia="en-US"/>
        </w:rPr>
        <w:t xml:space="preserve"> Για κάθε επικοινωνία με τη διοίκηση του ΕΚΑ και τη Γραμματεία, οι ηλεκτρονικές διευθύνσεις και τα τηλέφωνα παραμένουν τα ίδια.</w:t>
      </w:r>
    </w:p>
    <w:p w:rsidR="00DC78F9" w:rsidRPr="00923CDB" w:rsidRDefault="00DC78F9" w:rsidP="00DC78F9">
      <w:pPr>
        <w:ind w:left="567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A7C02" w:rsidRPr="00417B21" w:rsidRDefault="00DC78F9" w:rsidP="00052001">
      <w:pPr>
        <w:jc w:val="center"/>
        <w:rPr>
          <w:rFonts w:asciiTheme="minorHAnsi" w:hAnsiTheme="minorHAnsi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Η Διοίκηση</w:t>
      </w:r>
    </w:p>
    <w:p w:rsidR="00BA7C02" w:rsidRPr="00160969" w:rsidRDefault="00BA7C02" w:rsidP="00052001">
      <w:pPr>
        <w:jc w:val="center"/>
        <w:rPr>
          <w:rFonts w:asciiTheme="minorHAnsi" w:hAnsiTheme="minorHAnsi" w:cs="Tahoma"/>
          <w:sz w:val="26"/>
          <w:szCs w:val="26"/>
        </w:rPr>
      </w:pPr>
    </w:p>
    <w:sectPr w:rsidR="00BA7C02" w:rsidRPr="00160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0EE1"/>
    <w:multiLevelType w:val="hybridMultilevel"/>
    <w:tmpl w:val="B450EF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96D9F"/>
    <w:multiLevelType w:val="hybridMultilevel"/>
    <w:tmpl w:val="6C043FB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E5"/>
    <w:rsid w:val="000255E4"/>
    <w:rsid w:val="00034CB1"/>
    <w:rsid w:val="00052001"/>
    <w:rsid w:val="0007360A"/>
    <w:rsid w:val="00082ABE"/>
    <w:rsid w:val="00092D72"/>
    <w:rsid w:val="000959FB"/>
    <w:rsid w:val="000B14EF"/>
    <w:rsid w:val="000B3E80"/>
    <w:rsid w:val="000D0AC6"/>
    <w:rsid w:val="00101C31"/>
    <w:rsid w:val="00107C71"/>
    <w:rsid w:val="00115993"/>
    <w:rsid w:val="0012588C"/>
    <w:rsid w:val="00142161"/>
    <w:rsid w:val="00160969"/>
    <w:rsid w:val="00171BC9"/>
    <w:rsid w:val="00176AC7"/>
    <w:rsid w:val="00180CF7"/>
    <w:rsid w:val="00194967"/>
    <w:rsid w:val="001961A0"/>
    <w:rsid w:val="001B0593"/>
    <w:rsid w:val="001B2D8C"/>
    <w:rsid w:val="001B7128"/>
    <w:rsid w:val="001C089E"/>
    <w:rsid w:val="001D6652"/>
    <w:rsid w:val="001E2CD1"/>
    <w:rsid w:val="001F6EA7"/>
    <w:rsid w:val="00200D98"/>
    <w:rsid w:val="002274E5"/>
    <w:rsid w:val="00246966"/>
    <w:rsid w:val="0024730D"/>
    <w:rsid w:val="00261B96"/>
    <w:rsid w:val="00271162"/>
    <w:rsid w:val="00282853"/>
    <w:rsid w:val="002931CA"/>
    <w:rsid w:val="00293D9E"/>
    <w:rsid w:val="002A5411"/>
    <w:rsid w:val="002B1B3B"/>
    <w:rsid w:val="002B33B0"/>
    <w:rsid w:val="002D6B10"/>
    <w:rsid w:val="002E002F"/>
    <w:rsid w:val="002F58BA"/>
    <w:rsid w:val="002F62B3"/>
    <w:rsid w:val="00312BB3"/>
    <w:rsid w:val="00387F56"/>
    <w:rsid w:val="003A489E"/>
    <w:rsid w:val="003C16CB"/>
    <w:rsid w:val="003D02C7"/>
    <w:rsid w:val="003E4F3C"/>
    <w:rsid w:val="003E77BB"/>
    <w:rsid w:val="003F79CC"/>
    <w:rsid w:val="00417B21"/>
    <w:rsid w:val="004220B5"/>
    <w:rsid w:val="004302D7"/>
    <w:rsid w:val="004415A0"/>
    <w:rsid w:val="00460BC0"/>
    <w:rsid w:val="004612C5"/>
    <w:rsid w:val="00467132"/>
    <w:rsid w:val="004841A4"/>
    <w:rsid w:val="004D3088"/>
    <w:rsid w:val="004E798D"/>
    <w:rsid w:val="00505A7F"/>
    <w:rsid w:val="005264F1"/>
    <w:rsid w:val="00582B12"/>
    <w:rsid w:val="0059199C"/>
    <w:rsid w:val="005A132B"/>
    <w:rsid w:val="005B6D2A"/>
    <w:rsid w:val="005C6C94"/>
    <w:rsid w:val="005D6645"/>
    <w:rsid w:val="005E4669"/>
    <w:rsid w:val="005E4F20"/>
    <w:rsid w:val="005F479D"/>
    <w:rsid w:val="005F5AAA"/>
    <w:rsid w:val="005F62E6"/>
    <w:rsid w:val="00602F82"/>
    <w:rsid w:val="00632421"/>
    <w:rsid w:val="00670C87"/>
    <w:rsid w:val="00697C22"/>
    <w:rsid w:val="006A115E"/>
    <w:rsid w:val="006B4C22"/>
    <w:rsid w:val="00705465"/>
    <w:rsid w:val="007143F1"/>
    <w:rsid w:val="0071575A"/>
    <w:rsid w:val="00716583"/>
    <w:rsid w:val="007268A1"/>
    <w:rsid w:val="00753901"/>
    <w:rsid w:val="00777216"/>
    <w:rsid w:val="007873E2"/>
    <w:rsid w:val="007C79B2"/>
    <w:rsid w:val="007F308D"/>
    <w:rsid w:val="007F698F"/>
    <w:rsid w:val="0080122B"/>
    <w:rsid w:val="00811D62"/>
    <w:rsid w:val="00823BDB"/>
    <w:rsid w:val="00827F9C"/>
    <w:rsid w:val="00857CB9"/>
    <w:rsid w:val="008A1526"/>
    <w:rsid w:val="008B1252"/>
    <w:rsid w:val="008E12F1"/>
    <w:rsid w:val="008F45DB"/>
    <w:rsid w:val="00902012"/>
    <w:rsid w:val="0092287D"/>
    <w:rsid w:val="00923CDB"/>
    <w:rsid w:val="00936E49"/>
    <w:rsid w:val="009B263B"/>
    <w:rsid w:val="009B7474"/>
    <w:rsid w:val="009C794D"/>
    <w:rsid w:val="00A3333B"/>
    <w:rsid w:val="00A362A4"/>
    <w:rsid w:val="00AD3137"/>
    <w:rsid w:val="00AD7A86"/>
    <w:rsid w:val="00AF41D8"/>
    <w:rsid w:val="00B014FF"/>
    <w:rsid w:val="00B13246"/>
    <w:rsid w:val="00B345F4"/>
    <w:rsid w:val="00B36119"/>
    <w:rsid w:val="00B4288B"/>
    <w:rsid w:val="00B430D3"/>
    <w:rsid w:val="00B701F9"/>
    <w:rsid w:val="00B80DFC"/>
    <w:rsid w:val="00B81046"/>
    <w:rsid w:val="00B860E8"/>
    <w:rsid w:val="00B87EBD"/>
    <w:rsid w:val="00B92F8F"/>
    <w:rsid w:val="00BA7C02"/>
    <w:rsid w:val="00BC4BD9"/>
    <w:rsid w:val="00C50658"/>
    <w:rsid w:val="00C5752C"/>
    <w:rsid w:val="00C67B6B"/>
    <w:rsid w:val="00C76802"/>
    <w:rsid w:val="00C83971"/>
    <w:rsid w:val="00C904DC"/>
    <w:rsid w:val="00CA120A"/>
    <w:rsid w:val="00CB0658"/>
    <w:rsid w:val="00CC22B3"/>
    <w:rsid w:val="00CC367E"/>
    <w:rsid w:val="00CC4FAD"/>
    <w:rsid w:val="00CD5FCD"/>
    <w:rsid w:val="00D012C6"/>
    <w:rsid w:val="00D22556"/>
    <w:rsid w:val="00D22DBC"/>
    <w:rsid w:val="00D32AC9"/>
    <w:rsid w:val="00D34B46"/>
    <w:rsid w:val="00D66FAF"/>
    <w:rsid w:val="00D729CB"/>
    <w:rsid w:val="00D72A0E"/>
    <w:rsid w:val="00D74A86"/>
    <w:rsid w:val="00D8034E"/>
    <w:rsid w:val="00D86CA2"/>
    <w:rsid w:val="00D91642"/>
    <w:rsid w:val="00DA0BA0"/>
    <w:rsid w:val="00DA15A9"/>
    <w:rsid w:val="00DB1632"/>
    <w:rsid w:val="00DC78F9"/>
    <w:rsid w:val="00DD4A98"/>
    <w:rsid w:val="00DE17D9"/>
    <w:rsid w:val="00DF18F0"/>
    <w:rsid w:val="00DF23F6"/>
    <w:rsid w:val="00E02590"/>
    <w:rsid w:val="00E110BE"/>
    <w:rsid w:val="00E438FD"/>
    <w:rsid w:val="00E6062D"/>
    <w:rsid w:val="00E60DF5"/>
    <w:rsid w:val="00E743A7"/>
    <w:rsid w:val="00E805C2"/>
    <w:rsid w:val="00E83D25"/>
    <w:rsid w:val="00EB5213"/>
    <w:rsid w:val="00ED6963"/>
    <w:rsid w:val="00EE2D18"/>
    <w:rsid w:val="00EF68FD"/>
    <w:rsid w:val="00F10391"/>
    <w:rsid w:val="00F21B9E"/>
    <w:rsid w:val="00F261A7"/>
    <w:rsid w:val="00F4333A"/>
    <w:rsid w:val="00F45DB4"/>
    <w:rsid w:val="00F56C7A"/>
    <w:rsid w:val="00F664D0"/>
    <w:rsid w:val="00F74335"/>
    <w:rsid w:val="00F74853"/>
    <w:rsid w:val="00F76A17"/>
    <w:rsid w:val="00F80ABD"/>
    <w:rsid w:val="00F860E5"/>
    <w:rsid w:val="00F94ACA"/>
    <w:rsid w:val="00FB1487"/>
    <w:rsid w:val="00FB554B"/>
    <w:rsid w:val="00FC5407"/>
    <w:rsid w:val="00FE44A2"/>
    <w:rsid w:val="00FE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2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0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4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2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0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25/9/09</vt:lpstr>
    </vt:vector>
  </TitlesOfParts>
  <Company>EKA - Athens Labour Center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25/9/09</dc:title>
  <dc:creator>IT Administrator</dc:creator>
  <cp:lastModifiedBy>Maria Petroulia</cp:lastModifiedBy>
  <cp:revision>3</cp:revision>
  <cp:lastPrinted>2024-10-22T10:38:00Z</cp:lastPrinted>
  <dcterms:created xsi:type="dcterms:W3CDTF">2024-10-22T09:04:00Z</dcterms:created>
  <dcterms:modified xsi:type="dcterms:W3CDTF">2024-10-22T10:41:00Z</dcterms:modified>
</cp:coreProperties>
</file>